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1F8B" w14:textId="1224C45D" w:rsidR="00CD764F" w:rsidRPr="00CD764F" w:rsidRDefault="00CD764F" w:rsidP="00CD764F">
      <w:pPr>
        <w:ind w:left="720"/>
      </w:pPr>
      <w:r>
        <w:t xml:space="preserve">Functie: </w:t>
      </w:r>
      <w:r w:rsidRPr="00CD764F">
        <w:t>Toezichthouder</w:t>
      </w:r>
    </w:p>
    <w:p w14:paraId="010617DA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Controle op de bouwplaats</w:t>
      </w:r>
    </w:p>
    <w:p w14:paraId="61CDBF84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Onderdeel van een projectteam</w:t>
      </w:r>
    </w:p>
    <w:p w14:paraId="2D390312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Sturen op doelstellingen (GROTIK: geld, risico’s, organisatie, tijd, informatie, kwaliteit)</w:t>
      </w:r>
    </w:p>
    <w:p w14:paraId="7F379FDA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Toezien op en controleren van werk m.b.t. kwaliteit, doorlooptijd, kosten en communicatie</w:t>
      </w:r>
    </w:p>
    <w:p w14:paraId="13FC77FE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Behartigen van belangen van de opdrachtgever tijdens de bouw</w:t>
      </w:r>
    </w:p>
    <w:p w14:paraId="5794003F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Afstemming tussen architect, adviseurs en aannemer</w:t>
      </w:r>
    </w:p>
    <w:p w14:paraId="63DA5AD5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Bijwonen van werkbesprekingen en (bouw)vergaderingen</w:t>
      </w:r>
    </w:p>
    <w:p w14:paraId="4ADB9770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Uitvoeren van opleveringen en nazorg</w:t>
      </w:r>
    </w:p>
    <w:p w14:paraId="654D7967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Informele werksfeer en professionele werkhouding</w:t>
      </w:r>
    </w:p>
    <w:p w14:paraId="68375CD3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Mogelijkheid tot participatie in het bedrijf via certificatenregeling</w:t>
      </w:r>
    </w:p>
    <w:p w14:paraId="2EF106E3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30 vakantiedagen (op basis van 40 uur)</w:t>
      </w:r>
    </w:p>
    <w:p w14:paraId="6FA1EC15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Leaseauto en fietsplan</w:t>
      </w:r>
    </w:p>
    <w:p w14:paraId="31EAD59E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Pensioenregeling</w:t>
      </w:r>
    </w:p>
    <w:p w14:paraId="1911EF22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Flexibele werktijden</w:t>
      </w:r>
    </w:p>
    <w:p w14:paraId="600FB1EF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Telefoon en laptop van de zaak</w:t>
      </w:r>
    </w:p>
    <w:p w14:paraId="5529FBB5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Persoonlijke beschermingsmiddelen</w:t>
      </w:r>
    </w:p>
    <w:p w14:paraId="46AA3F72" w14:textId="77777777" w:rsidR="00CD764F" w:rsidRPr="00CD764F" w:rsidRDefault="00CD764F" w:rsidP="00CD764F">
      <w:pPr>
        <w:numPr>
          <w:ilvl w:val="0"/>
          <w:numId w:val="2"/>
        </w:numPr>
      </w:pPr>
      <w:proofErr w:type="spellStart"/>
      <w:r w:rsidRPr="00CD764F">
        <w:t>Eindejaarsbonus</w:t>
      </w:r>
      <w:proofErr w:type="spellEnd"/>
    </w:p>
    <w:p w14:paraId="0C50D973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Trainingen en kennissessies</w:t>
      </w:r>
    </w:p>
    <w:p w14:paraId="14B2CCDF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Minstens 5 jaar werkervaring als zelfstandig toezichthouder</w:t>
      </w:r>
    </w:p>
    <w:p w14:paraId="2A6A546A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Minimaal HBO werk- en denkniveau (of MBO met 5 jaar relevante ervaring)</w:t>
      </w:r>
    </w:p>
    <w:p w14:paraId="4C353256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Kennis van actuele wet- en regelgeving in de bouw</w:t>
      </w:r>
    </w:p>
    <w:p w14:paraId="2FD8E030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>Kennis van kwaliteitsmanagement en bouw- en installatietechniekprocessen</w:t>
      </w:r>
    </w:p>
    <w:p w14:paraId="2E1D6E33" w14:textId="77777777" w:rsidR="00CD764F" w:rsidRPr="00CD764F" w:rsidRDefault="00CD764F" w:rsidP="00CD764F">
      <w:pPr>
        <w:numPr>
          <w:ilvl w:val="0"/>
          <w:numId w:val="2"/>
        </w:numPr>
      </w:pPr>
      <w:r w:rsidRPr="00CD764F">
        <w:t xml:space="preserve">Enthousiast </w:t>
      </w:r>
      <w:proofErr w:type="spellStart"/>
      <w:r w:rsidRPr="00CD764F">
        <w:t>teamplayer</w:t>
      </w:r>
      <w:proofErr w:type="spellEnd"/>
      <w:r w:rsidRPr="00CD764F">
        <w:t xml:space="preserve"> met analytisch denkvermogen en resultaatgerichte aanpak</w:t>
      </w:r>
    </w:p>
    <w:p w14:paraId="3A196F6C" w14:textId="77777777" w:rsidR="00CD764F" w:rsidRPr="00CD764F" w:rsidRDefault="00CD764F" w:rsidP="00CD764F">
      <w:pPr>
        <w:numPr>
          <w:ilvl w:val="0"/>
          <w:numId w:val="2"/>
        </w:numPr>
      </w:pPr>
    </w:p>
    <w:p w14:paraId="7CD4545A" w14:textId="77777777" w:rsidR="00CD764F" w:rsidRPr="00CD764F" w:rsidRDefault="00CD764F" w:rsidP="00CD764F">
      <w:pPr>
        <w:numPr>
          <w:ilvl w:val="0"/>
          <w:numId w:val="2"/>
        </w:numPr>
      </w:pPr>
    </w:p>
    <w:p w14:paraId="7B326413" w14:textId="77777777" w:rsidR="004572C7" w:rsidRDefault="004572C7"/>
    <w:sectPr w:rsid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58DC"/>
    <w:multiLevelType w:val="multilevel"/>
    <w:tmpl w:val="526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9422E"/>
    <w:multiLevelType w:val="multilevel"/>
    <w:tmpl w:val="53A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50436">
    <w:abstractNumId w:val="1"/>
  </w:num>
  <w:num w:numId="2" w16cid:durableId="140845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F"/>
    <w:rsid w:val="004572C7"/>
    <w:rsid w:val="00584244"/>
    <w:rsid w:val="00AF464D"/>
    <w:rsid w:val="00C7685E"/>
    <w:rsid w:val="00C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04C9"/>
  <w15:chartTrackingRefBased/>
  <w15:docId w15:val="{D7D14176-953E-4385-A31E-7DA2B6B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7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7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7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7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7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76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76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76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76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76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76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76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76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76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7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76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7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Gils</dc:creator>
  <cp:keywords/>
  <dc:description/>
  <cp:lastModifiedBy>Lars van Gils</cp:lastModifiedBy>
  <cp:revision>2</cp:revision>
  <dcterms:created xsi:type="dcterms:W3CDTF">2024-11-25T06:37:00Z</dcterms:created>
  <dcterms:modified xsi:type="dcterms:W3CDTF">2024-11-25T06:38:00Z</dcterms:modified>
</cp:coreProperties>
</file>