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224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9"/>
        <w:gridCol w:w="5609"/>
        <w:gridCol w:w="5609"/>
        <w:gridCol w:w="5610"/>
      </w:tblGrid>
      <w:tr w:rsidR="00895E8F" w14:paraId="6E06BA83" w14:textId="77777777" w:rsidTr="00327C05">
        <w:tc>
          <w:tcPr>
            <w:tcW w:w="5609" w:type="dxa"/>
          </w:tcPr>
          <w:p w14:paraId="126F8E6C" w14:textId="77777777" w:rsidR="00AD5B40" w:rsidRDefault="00AD5B40" w:rsidP="00AD5B40">
            <w:pPr>
              <w:ind w:right="454"/>
              <w:jc w:val="both"/>
              <w:rPr>
                <w:rFonts w:ascii="Candara" w:hAnsi="Candara"/>
                <w:color w:val="000000" w:themeColor="text1"/>
                <w:sz w:val="18"/>
                <w:szCs w:val="18"/>
              </w:rPr>
            </w:pPr>
          </w:p>
          <w:p w14:paraId="5CB77410" w14:textId="77777777" w:rsidR="00AD5B40" w:rsidRDefault="00AD5B40" w:rsidP="00AD5B40">
            <w:pPr>
              <w:ind w:right="454"/>
              <w:jc w:val="both"/>
              <w:rPr>
                <w:rFonts w:ascii="Candara" w:hAnsi="Candara"/>
                <w:color w:val="000000" w:themeColor="text1"/>
                <w:sz w:val="18"/>
                <w:szCs w:val="18"/>
              </w:rPr>
            </w:pPr>
          </w:p>
          <w:p w14:paraId="04EC77D0" w14:textId="77777777" w:rsidR="00AD5B40" w:rsidRDefault="00AD5B40" w:rsidP="00AD5B40">
            <w:pPr>
              <w:ind w:right="454"/>
              <w:jc w:val="both"/>
              <w:rPr>
                <w:rFonts w:ascii="Candara" w:hAnsi="Candara"/>
                <w:color w:val="000000" w:themeColor="text1"/>
                <w:sz w:val="18"/>
                <w:szCs w:val="18"/>
              </w:rPr>
            </w:pPr>
          </w:p>
          <w:p w14:paraId="1A8A9773" w14:textId="7BB3554C" w:rsidR="00895E8F" w:rsidRPr="00305489" w:rsidRDefault="00895E8F" w:rsidP="00895E8F">
            <w:pPr>
              <w:autoSpaceDE w:val="0"/>
              <w:autoSpaceDN w:val="0"/>
              <w:adjustRightInd w:val="0"/>
              <w:ind w:left="454" w:right="454"/>
              <w:rPr>
                <w:rFonts w:ascii="Bradley Hand ITC" w:hAnsi="Bradley Hand ITC" w:cs="AgilitaCom-Thin"/>
                <w:b/>
                <w:color w:val="000000" w:themeColor="text1"/>
                <w:sz w:val="36"/>
                <w:szCs w:val="30"/>
              </w:rPr>
            </w:pPr>
            <w:r w:rsidRPr="00305489">
              <w:rPr>
                <w:rFonts w:ascii="Bradley Hand ITC" w:hAnsi="Bradley Hand ITC" w:cs="AgilitaCom-Thin"/>
                <w:b/>
                <w:color w:val="000000" w:themeColor="text1"/>
                <w:sz w:val="36"/>
                <w:szCs w:val="30"/>
              </w:rPr>
              <w:t>Liebe Eltern,</w:t>
            </w:r>
          </w:p>
          <w:p w14:paraId="6B5668F9" w14:textId="77777777" w:rsidR="00AD5B40" w:rsidRPr="00F5684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12"/>
                <w:szCs w:val="12"/>
              </w:rPr>
            </w:pPr>
          </w:p>
          <w:p w14:paraId="45627535" w14:textId="641C4705" w:rsidR="00AD5B40" w:rsidRPr="0092127B"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freuen uns, </w:t>
            </w:r>
            <w:r w:rsidR="007244EB" w:rsidRPr="0092127B">
              <w:rPr>
                <w:rFonts w:ascii="Bradley Hand ITC" w:hAnsi="Bradley Hand ITC" w:cs="AgilitaCom-Thin"/>
                <w:color w:val="000000" w:themeColor="text1"/>
                <w:sz w:val="20"/>
                <w:szCs w:val="20"/>
              </w:rPr>
              <w:t>Ihnen heute die sexualpädag</w:t>
            </w:r>
            <w:r w:rsidR="00AD5B40" w:rsidRPr="0092127B">
              <w:rPr>
                <w:rFonts w:ascii="Bradley Hand ITC" w:hAnsi="Bradley Hand ITC" w:cs="AgilitaCom-Thin"/>
                <w:color w:val="000000" w:themeColor="text1"/>
                <w:sz w:val="20"/>
                <w:szCs w:val="20"/>
              </w:rPr>
              <w:t xml:space="preserve">ogischen </w:t>
            </w:r>
            <w:r w:rsidRPr="0092127B">
              <w:rPr>
                <w:rFonts w:ascii="Bradley Hand ITC" w:hAnsi="Bradley Hand ITC" w:cs="AgilitaCom-Thin"/>
                <w:color w:val="000000" w:themeColor="text1"/>
                <w:sz w:val="20"/>
                <w:szCs w:val="20"/>
              </w:rPr>
              <w:t>Workshops des MFM-Projekts</w:t>
            </w:r>
            <w:r w:rsidR="00F91A3A" w:rsidRPr="0092127B">
              <w:rPr>
                <w:rFonts w:ascii="Bradley Hand ITC" w:hAnsi="Bradley Hand ITC" w:cs="AgilitaCom-Thin"/>
                <w:color w:val="000000" w:themeColor="text1"/>
                <w:sz w:val="20"/>
                <w:szCs w:val="20"/>
              </w:rPr>
              <w:t>®</w:t>
            </w:r>
            <w:r w:rsidRPr="0092127B">
              <w:rPr>
                <w:rFonts w:ascii="Bradley Hand ITC" w:hAnsi="Bradley Hand ITC" w:cs="AgilitaCom-Thin"/>
                <w:color w:val="000000" w:themeColor="text1"/>
                <w:sz w:val="20"/>
                <w:szCs w:val="20"/>
              </w:rPr>
              <w:t xml:space="preserve"> </w:t>
            </w:r>
            <w:r w:rsidR="007244EB" w:rsidRPr="0092127B">
              <w:rPr>
                <w:rFonts w:ascii="Bradley Hand ITC" w:hAnsi="Bradley Hand ITC" w:cs="AgilitaCom-Thin"/>
                <w:color w:val="000000" w:themeColor="text1"/>
                <w:sz w:val="20"/>
                <w:szCs w:val="20"/>
              </w:rPr>
              <w:t>vorstellen</w:t>
            </w:r>
            <w:r w:rsidRPr="0092127B">
              <w:rPr>
                <w:rFonts w:ascii="Bradley Hand ITC" w:hAnsi="Bradley Hand ITC" w:cs="AgilitaCom-Thin"/>
                <w:color w:val="000000" w:themeColor="text1"/>
                <w:sz w:val="20"/>
                <w:szCs w:val="20"/>
              </w:rPr>
              <w:t xml:space="preserve"> zu dürfen. </w:t>
            </w:r>
          </w:p>
          <w:p w14:paraId="60E9CCE7" w14:textId="52DF6C3A" w:rsidR="00F73C1D" w:rsidRPr="0092127B"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Diese Workshops </w:t>
            </w:r>
            <w:r w:rsidR="00AD5B40" w:rsidRPr="0092127B">
              <w:rPr>
                <w:rFonts w:ascii="Bradley Hand ITC" w:hAnsi="Bradley Hand ITC" w:cs="AgilitaCom-Thin"/>
                <w:color w:val="000000" w:themeColor="text1"/>
                <w:sz w:val="20"/>
                <w:szCs w:val="20"/>
              </w:rPr>
              <w:t>vermitteln</w:t>
            </w:r>
            <w:r w:rsidRPr="0092127B">
              <w:rPr>
                <w:rFonts w:ascii="Bradley Hand ITC" w:hAnsi="Bradley Hand ITC" w:cs="AgilitaCom-Thin"/>
                <w:color w:val="000000" w:themeColor="text1"/>
                <w:sz w:val="20"/>
                <w:szCs w:val="20"/>
              </w:rPr>
              <w:t xml:space="preserve"> Mädchen und Jungen in geschlechtergetrennten Workshops </w:t>
            </w:r>
            <w:r w:rsidR="00AD5B40" w:rsidRPr="0092127B">
              <w:rPr>
                <w:rFonts w:ascii="Bradley Hand ITC" w:hAnsi="Bradley Hand ITC" w:cs="AgilitaCom-Thin"/>
                <w:color w:val="000000" w:themeColor="text1"/>
                <w:sz w:val="20"/>
                <w:szCs w:val="20"/>
              </w:rPr>
              <w:t xml:space="preserve">auf </w:t>
            </w:r>
            <w:r w:rsidRPr="0092127B">
              <w:rPr>
                <w:rFonts w:ascii="Bradley Hand ITC" w:hAnsi="Bradley Hand ITC" w:cs="AgilitaCom-Thin"/>
                <w:color w:val="000000" w:themeColor="text1"/>
                <w:sz w:val="20"/>
                <w:szCs w:val="20"/>
              </w:rPr>
              <w:t>sorgfältig</w:t>
            </w:r>
            <w:r w:rsidR="00AD5B40" w:rsidRPr="0092127B">
              <w:rPr>
                <w:rFonts w:ascii="Bradley Hand ITC" w:hAnsi="Bradley Hand ITC" w:cs="AgilitaCom-Thin"/>
                <w:color w:val="000000" w:themeColor="text1"/>
                <w:sz w:val="20"/>
                <w:szCs w:val="20"/>
              </w:rPr>
              <w:t>e und</w:t>
            </w:r>
            <w:r w:rsidRPr="0092127B">
              <w:rPr>
                <w:rFonts w:ascii="Bradley Hand ITC" w:hAnsi="Bradley Hand ITC" w:cs="AgilitaCom-Thin"/>
                <w:color w:val="000000" w:themeColor="text1"/>
                <w:sz w:val="20"/>
                <w:szCs w:val="20"/>
              </w:rPr>
              <w:t xml:space="preserve"> spielerisch</w:t>
            </w:r>
            <w:r w:rsidR="00AD5B40" w:rsidRPr="0092127B">
              <w:rPr>
                <w:rFonts w:ascii="Bradley Hand ITC" w:hAnsi="Bradley Hand ITC" w:cs="AgilitaCom-Thin"/>
                <w:color w:val="000000" w:themeColor="text1"/>
                <w:sz w:val="20"/>
                <w:szCs w:val="20"/>
              </w:rPr>
              <w:t>e Art und Weise, wie ihr Körper funktioniert und bereite</w:t>
            </w:r>
            <w:r w:rsidR="007244EB" w:rsidRPr="0092127B">
              <w:rPr>
                <w:rFonts w:ascii="Bradley Hand ITC" w:hAnsi="Bradley Hand ITC" w:cs="AgilitaCom-Thin"/>
                <w:color w:val="000000" w:themeColor="text1"/>
                <w:sz w:val="20"/>
                <w:szCs w:val="20"/>
              </w:rPr>
              <w:t>n</w:t>
            </w:r>
            <w:r w:rsidR="00AD5B40" w:rsidRPr="0092127B">
              <w:rPr>
                <w:rFonts w:ascii="Bradley Hand ITC" w:hAnsi="Bradley Hand ITC" w:cs="AgilitaCom-Thin"/>
                <w:color w:val="000000" w:themeColor="text1"/>
                <w:sz w:val="20"/>
                <w:szCs w:val="20"/>
              </w:rPr>
              <w:t xml:space="preserve"> </w:t>
            </w:r>
            <w:r w:rsidR="00975ED9">
              <w:rPr>
                <w:rFonts w:ascii="Bradley Hand ITC" w:hAnsi="Bradley Hand ITC" w:cs="AgilitaCom-Thin"/>
                <w:color w:val="000000" w:themeColor="text1"/>
                <w:sz w:val="20"/>
                <w:szCs w:val="20"/>
              </w:rPr>
              <w:t>s</w:t>
            </w:r>
            <w:r w:rsidR="00975ED9" w:rsidRPr="0092127B">
              <w:rPr>
                <w:rFonts w:ascii="Bradley Hand ITC" w:hAnsi="Bradley Hand ITC" w:cs="AgilitaCom-Thin"/>
                <w:color w:val="000000" w:themeColor="text1"/>
                <w:sz w:val="20"/>
                <w:szCs w:val="20"/>
              </w:rPr>
              <w:t xml:space="preserve">ie </w:t>
            </w:r>
            <w:r w:rsidR="00AD5B40" w:rsidRPr="0092127B">
              <w:rPr>
                <w:rFonts w:ascii="Bradley Hand ITC" w:hAnsi="Bradley Hand ITC" w:cs="AgilitaCom-Thin"/>
                <w:color w:val="000000" w:themeColor="text1"/>
                <w:sz w:val="20"/>
                <w:szCs w:val="20"/>
              </w:rPr>
              <w:t>auf die Veränderungen während der Pubertät vor.</w:t>
            </w:r>
          </w:p>
          <w:p w14:paraId="446ABDD5" w14:textId="5AD7DEA6" w:rsidR="00AD5B40" w:rsidRPr="0092127B"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277E7067" w14:textId="4D699731" w:rsidR="0092127B" w:rsidRPr="0092127B" w:rsidRDefault="0092127B"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Damit sind die Angebote des MFM-Projekts®</w:t>
            </w:r>
            <w:r w:rsidR="00F54251">
              <w:rPr>
                <w:rFonts w:ascii="Bradley Hand ITC" w:hAnsi="Bradley Hand ITC" w:cs="AgilitaCom-Thin"/>
                <w:color w:val="000000" w:themeColor="text1"/>
                <w:sz w:val="20"/>
                <w:szCs w:val="20"/>
              </w:rPr>
              <w:t xml:space="preserve"> </w:t>
            </w:r>
            <w:r w:rsidRPr="0092127B">
              <w:rPr>
                <w:rFonts w:ascii="Bradley Hand ITC" w:hAnsi="Bradley Hand ITC" w:cs="AgilitaCom-Thin"/>
                <w:color w:val="000000" w:themeColor="text1"/>
                <w:sz w:val="20"/>
                <w:szCs w:val="20"/>
              </w:rPr>
              <w:t>eine ideale Ergänzung zum schulischen Unterricht.</w:t>
            </w:r>
          </w:p>
          <w:p w14:paraId="09B5E64C" w14:textId="585727E7" w:rsidR="00AD5B40" w:rsidRPr="0092127B"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legen Ihnen </w:t>
            </w:r>
            <w:r w:rsidR="00211565" w:rsidRPr="0092127B">
              <w:rPr>
                <w:rFonts w:ascii="Bradley Hand ITC" w:hAnsi="Bradley Hand ITC" w:cs="AgilitaCom-Thin"/>
                <w:color w:val="000000" w:themeColor="text1"/>
                <w:sz w:val="20"/>
                <w:szCs w:val="20"/>
              </w:rPr>
              <w:t>dieses Projekt deshalb besonders</w:t>
            </w:r>
            <w:r w:rsidRPr="0092127B">
              <w:rPr>
                <w:rFonts w:ascii="Bradley Hand ITC" w:hAnsi="Bradley Hand ITC" w:cs="AgilitaCom-Thin"/>
                <w:color w:val="000000" w:themeColor="text1"/>
                <w:sz w:val="20"/>
                <w:szCs w:val="20"/>
              </w:rPr>
              <w:t xml:space="preserve"> ans Herz</w:t>
            </w:r>
            <w:r w:rsidR="009A654F" w:rsidRPr="0092127B">
              <w:rPr>
                <w:rFonts w:ascii="Bradley Hand ITC" w:hAnsi="Bradley Hand ITC" w:cs="AgilitaCom-Thin"/>
                <w:color w:val="000000" w:themeColor="text1"/>
                <w:sz w:val="20"/>
                <w:szCs w:val="20"/>
              </w:rPr>
              <w:t xml:space="preserve"> und freuen uns, wenn Ihr Kind </w:t>
            </w:r>
            <w:r w:rsidR="0092127B">
              <w:rPr>
                <w:rFonts w:ascii="Bradley Hand ITC" w:hAnsi="Bradley Hand ITC" w:cs="AgilitaCom-Thin"/>
                <w:color w:val="000000" w:themeColor="text1"/>
                <w:sz w:val="20"/>
                <w:szCs w:val="20"/>
              </w:rPr>
              <w:t xml:space="preserve">(z.B. </w:t>
            </w:r>
            <w:r w:rsidR="009A654F" w:rsidRPr="0092127B">
              <w:rPr>
                <w:rFonts w:ascii="Bradley Hand ITC" w:hAnsi="Bradley Hand ITC" w:cs="AgilitaCom-Thin"/>
                <w:color w:val="000000" w:themeColor="text1"/>
                <w:sz w:val="20"/>
                <w:szCs w:val="20"/>
              </w:rPr>
              <w:t>mit einer Kollegin/einem Kollegen</w:t>
            </w:r>
            <w:r w:rsidR="0092127B">
              <w:rPr>
                <w:rFonts w:ascii="Bradley Hand ITC" w:hAnsi="Bradley Hand ITC" w:cs="AgilitaCom-Thin"/>
                <w:color w:val="000000" w:themeColor="text1"/>
                <w:sz w:val="20"/>
                <w:szCs w:val="20"/>
              </w:rPr>
              <w:t>)</w:t>
            </w:r>
            <w:r w:rsidR="009A654F" w:rsidRPr="0092127B">
              <w:rPr>
                <w:rFonts w:ascii="Bradley Hand ITC" w:hAnsi="Bradley Hand ITC" w:cs="AgilitaCom-Thin"/>
                <w:color w:val="000000" w:themeColor="text1"/>
                <w:sz w:val="20"/>
                <w:szCs w:val="20"/>
              </w:rPr>
              <w:t xml:space="preserve"> den Workshop besuchen kann</w:t>
            </w:r>
            <w:r w:rsidRPr="0092127B">
              <w:rPr>
                <w:rFonts w:ascii="Bradley Hand ITC" w:hAnsi="Bradley Hand ITC" w:cs="AgilitaCom-Thin"/>
                <w:color w:val="000000" w:themeColor="text1"/>
                <w:sz w:val="20"/>
                <w:szCs w:val="20"/>
              </w:rPr>
              <w:t>.</w:t>
            </w:r>
          </w:p>
          <w:p w14:paraId="49F6CDA1" w14:textId="6770510F" w:rsidR="00AD5B40" w:rsidRPr="0092127B" w:rsidRDefault="00211565" w:rsidP="00AD5B40">
            <w:pPr>
              <w:autoSpaceDE w:val="0"/>
              <w:autoSpaceDN w:val="0"/>
              <w:adjustRightInd w:val="0"/>
              <w:ind w:left="454" w:right="454"/>
              <w:jc w:val="right"/>
              <w:rPr>
                <w:rFonts w:ascii="Bradley Hand ITC" w:hAnsi="Bradley Hand ITC" w:cs="AgilitaCom-Thin"/>
                <w:color w:val="FF0000"/>
                <w:sz w:val="20"/>
                <w:szCs w:val="20"/>
              </w:rPr>
            </w:pPr>
            <w:r w:rsidRPr="0092127B">
              <w:rPr>
                <w:rFonts w:ascii="Bradley Hand ITC" w:hAnsi="Bradley Hand ITC" w:cs="AgilitaCom-Thin"/>
                <w:color w:val="FF0000"/>
                <w:sz w:val="20"/>
                <w:szCs w:val="20"/>
              </w:rPr>
              <w:t>Vorname Name</w:t>
            </w:r>
            <w:r w:rsidRPr="0092127B">
              <w:rPr>
                <w:rFonts w:ascii="Bradley Hand ITC" w:hAnsi="Bradley Hand ITC" w:cs="AgilitaCom-Thin"/>
                <w:color w:val="FF0000"/>
                <w:sz w:val="20"/>
                <w:szCs w:val="20"/>
              </w:rPr>
              <w:br/>
              <w:t>Organisisation</w:t>
            </w:r>
          </w:p>
          <w:p w14:paraId="587DE4FE" w14:textId="77777777" w:rsidR="004A623C" w:rsidRDefault="004A623C" w:rsidP="004A623C">
            <w:pPr>
              <w:autoSpaceDE w:val="0"/>
              <w:autoSpaceDN w:val="0"/>
              <w:adjustRightInd w:val="0"/>
              <w:ind w:left="454" w:right="454"/>
              <w:rPr>
                <w:rFonts w:ascii="Candara" w:hAnsi="Candara" w:cs="AgilitaCom-Thin"/>
                <w:color w:val="000000" w:themeColor="text1"/>
                <w:sz w:val="16"/>
                <w:szCs w:val="16"/>
              </w:rPr>
            </w:pPr>
          </w:p>
          <w:p w14:paraId="44EC552E" w14:textId="77777777" w:rsidR="004A623C" w:rsidRDefault="004A623C" w:rsidP="004A623C">
            <w:pPr>
              <w:autoSpaceDE w:val="0"/>
              <w:autoSpaceDN w:val="0"/>
              <w:adjustRightInd w:val="0"/>
              <w:ind w:left="454" w:right="454"/>
              <w:rPr>
                <w:rFonts w:ascii="Candara" w:hAnsi="Candara" w:cs="AgilitaCom-Thin"/>
                <w:color w:val="000000" w:themeColor="text1"/>
                <w:sz w:val="16"/>
                <w:szCs w:val="16"/>
              </w:rPr>
            </w:pPr>
          </w:p>
          <w:p w14:paraId="70C6C946" w14:textId="77777777" w:rsidR="004A623C" w:rsidRDefault="004A623C" w:rsidP="004A623C">
            <w:pPr>
              <w:shd w:val="clear" w:color="auto" w:fill="DEEAF6" w:themeFill="accent1" w:themeFillTint="33"/>
              <w:ind w:left="454" w:right="454"/>
              <w:jc w:val="center"/>
              <w:rPr>
                <w:rFonts w:ascii="Candara" w:hAnsi="Candara" w:cs="AgilitaCom-Thin"/>
                <w:b/>
                <w:color w:val="000000" w:themeColor="text1"/>
                <w:sz w:val="28"/>
                <w:szCs w:val="18"/>
              </w:rPr>
            </w:pPr>
            <w:r w:rsidRPr="002B1F14">
              <w:rPr>
                <w:rFonts w:ascii="Candara" w:hAnsi="Candara"/>
                <w:noProof/>
                <w:color w:val="000000" w:themeColor="text1"/>
                <w:sz w:val="18"/>
                <w:szCs w:val="18"/>
                <w:lang w:val="de-CH"/>
              </w:rPr>
              <w:drawing>
                <wp:anchor distT="0" distB="0" distL="114300" distR="114300" simplePos="0" relativeHeight="251746304" behindDoc="1" locked="0" layoutInCell="1" allowOverlap="1" wp14:anchorId="47EA2840" wp14:editId="7D16F33E">
                  <wp:simplePos x="0" y="0"/>
                  <wp:positionH relativeFrom="column">
                    <wp:posOffset>2896235</wp:posOffset>
                  </wp:positionH>
                  <wp:positionV relativeFrom="paragraph">
                    <wp:posOffset>52070</wp:posOffset>
                  </wp:positionV>
                  <wp:extent cx="419100" cy="419100"/>
                  <wp:effectExtent l="0" t="0" r="0" b="0"/>
                  <wp:wrapSquare wrapText="bothSides"/>
                  <wp:docPr id="12861116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D4">
              <w:rPr>
                <w:noProof/>
              </w:rPr>
              <w:drawing>
                <wp:anchor distT="0" distB="0" distL="114300" distR="114300" simplePos="0" relativeHeight="251745280" behindDoc="0" locked="0" layoutInCell="1" allowOverlap="1" wp14:anchorId="747E831D" wp14:editId="3478D776">
                  <wp:simplePos x="0" y="0"/>
                  <wp:positionH relativeFrom="column">
                    <wp:posOffset>289560</wp:posOffset>
                  </wp:positionH>
                  <wp:positionV relativeFrom="paragraph">
                    <wp:posOffset>52070</wp:posOffset>
                  </wp:positionV>
                  <wp:extent cx="381000" cy="381000"/>
                  <wp:effectExtent l="0" t="0" r="0" b="0"/>
                  <wp:wrapSquare wrapText="bothSides"/>
                  <wp:docPr id="72148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gilitaCom-Thin"/>
                <w:b/>
                <w:color w:val="000000" w:themeColor="text1"/>
                <w:sz w:val="28"/>
                <w:szCs w:val="18"/>
              </w:rPr>
              <w:t>Übersetzung</w:t>
            </w:r>
          </w:p>
          <w:p w14:paraId="15247CF1" w14:textId="77777777" w:rsidR="004A623C" w:rsidRDefault="004A623C" w:rsidP="004A623C">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Infos zum MFM-Projekt in 17 Sprachen</w:t>
            </w:r>
          </w:p>
          <w:p w14:paraId="1A214ABB" w14:textId="77777777" w:rsidR="007023E2" w:rsidRDefault="007023E2" w:rsidP="007023E2">
            <w:pPr>
              <w:shd w:val="clear" w:color="auto" w:fill="DEEAF6" w:themeFill="accent1" w:themeFillTint="33"/>
              <w:ind w:left="454" w:right="454"/>
              <w:jc w:val="center"/>
              <w:rPr>
                <w:rFonts w:ascii="Candara" w:hAnsi="Candara"/>
                <w:color w:val="000000" w:themeColor="text1"/>
                <w:sz w:val="18"/>
                <w:szCs w:val="18"/>
              </w:rPr>
            </w:pPr>
            <w:hyperlink r:id="rId10" w:history="1">
              <w:r w:rsidRPr="00450FBD">
                <w:rPr>
                  <w:rStyle w:val="Hyperlink"/>
                  <w:rFonts w:ascii="Candara" w:hAnsi="Candara"/>
                  <w:sz w:val="18"/>
                  <w:szCs w:val="18"/>
                </w:rPr>
                <w:t>https://bit.ly/mfm-projekt-translate</w:t>
              </w:r>
            </w:hyperlink>
          </w:p>
          <w:p w14:paraId="20ABEDCE" w14:textId="163EE005" w:rsidR="00895E8F" w:rsidRDefault="004924C6" w:rsidP="0065116D">
            <w:pPr>
              <w:autoSpaceDE w:val="0"/>
              <w:autoSpaceDN w:val="0"/>
              <w:adjustRightInd w:val="0"/>
              <w:spacing w:before="120"/>
              <w:ind w:left="454" w:right="454"/>
              <w:jc w:val="both"/>
              <w:rPr>
                <w:rFonts w:ascii="Candara" w:hAnsi="Candara" w:cs="AgilitaCom-Thin"/>
                <w:color w:val="000000" w:themeColor="text1"/>
                <w:sz w:val="18"/>
                <w:szCs w:val="18"/>
              </w:rPr>
            </w:pPr>
            <w:r>
              <w:rPr>
                <w:rFonts w:ascii="Candara" w:eastAsia="Candara" w:hAnsi="Candara" w:cs="Candara"/>
                <w:sz w:val="20"/>
                <w:lang w:val="de"/>
              </w:rPr>
              <w:t>-----</w:t>
            </w:r>
            <w:r w:rsidR="00895E8F" w:rsidRPr="32B4AD7E">
              <w:rPr>
                <w:rFonts w:ascii="Candara" w:eastAsia="Candara" w:hAnsi="Candara" w:cs="Candara"/>
                <w:sz w:val="20"/>
                <w:lang w:val="de"/>
              </w:rPr>
              <w:t>---------------------------------------------------------------------</w:t>
            </w:r>
            <w:r w:rsidR="0065116D" w:rsidRPr="32B4AD7E">
              <w:rPr>
                <w:rFonts w:ascii="Candara" w:eastAsia="Candara" w:hAnsi="Candara" w:cs="Candara"/>
                <w:sz w:val="20"/>
                <w:lang w:val="de"/>
              </w:rPr>
              <w:t>--------</w:t>
            </w:r>
            <w:r w:rsidR="00F56845">
              <w:rPr>
                <w:rFonts w:ascii="Candara" w:eastAsia="Candara" w:hAnsi="Candara" w:cs="Candara"/>
                <w:sz w:val="20"/>
                <w:lang w:val="de"/>
              </w:rPr>
              <w:t>------</w:t>
            </w:r>
            <w:r w:rsidR="0065116D" w:rsidRPr="32B4AD7E">
              <w:rPr>
                <w:rFonts w:ascii="Candara" w:eastAsia="Candara" w:hAnsi="Candara" w:cs="Candara"/>
                <w:sz w:val="20"/>
                <w:lang w:val="de"/>
              </w:rPr>
              <w:t>-</w:t>
            </w:r>
          </w:p>
          <w:p w14:paraId="16BD262E" w14:textId="38FDE129" w:rsidR="00895E8F" w:rsidRPr="004924C6" w:rsidRDefault="00895E8F" w:rsidP="00F91A3A">
            <w:pPr>
              <w:tabs>
                <w:tab w:val="left" w:pos="708"/>
              </w:tabs>
              <w:spacing w:before="120"/>
              <w:ind w:left="454" w:right="454"/>
              <w:rPr>
                <w:sz w:val="24"/>
                <w:szCs w:val="24"/>
              </w:rPr>
            </w:pPr>
            <w:r w:rsidRPr="004A623C">
              <w:rPr>
                <w:rFonts w:ascii="Candara" w:eastAsia="Candara" w:hAnsi="Candara" w:cs="Candara"/>
                <w:b/>
                <w:bCs/>
                <w:sz w:val="24"/>
                <w:szCs w:val="24"/>
              </w:rPr>
              <w:t>An</w:t>
            </w:r>
            <w:r w:rsidR="004924C6" w:rsidRPr="004A623C">
              <w:rPr>
                <w:rFonts w:ascii="Candara" w:eastAsia="Candara" w:hAnsi="Candara" w:cs="Candara"/>
                <w:b/>
                <w:bCs/>
                <w:sz w:val="24"/>
                <w:szCs w:val="24"/>
              </w:rPr>
              <w:t>meldung</w:t>
            </w:r>
          </w:p>
          <w:p w14:paraId="7B5FC25B" w14:textId="137B9284" w:rsidR="004924C6" w:rsidRDefault="004924C6" w:rsidP="00895E8F">
            <w:pPr>
              <w:tabs>
                <w:tab w:val="left" w:pos="708"/>
              </w:tabs>
              <w:ind w:left="454" w:right="454"/>
              <w:rPr>
                <w:rFonts w:ascii="Candara" w:hAnsi="Candara"/>
                <w:sz w:val="20"/>
                <w:szCs w:val="20"/>
              </w:rPr>
            </w:pPr>
          </w:p>
          <w:p w14:paraId="53665E9B" w14:textId="6D5EDB1A" w:rsidR="009725AA" w:rsidRDefault="004924C6" w:rsidP="009725AA">
            <w:pPr>
              <w:tabs>
                <w:tab w:val="left" w:pos="708"/>
              </w:tabs>
              <w:spacing w:after="12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Bitte melden Sie Ihr </w:t>
            </w:r>
            <w:r w:rsidRPr="009725AA">
              <w:rPr>
                <w:rFonts w:ascii="Candara" w:hAnsi="Candara" w:cs="AgilitaCom-Thin"/>
                <w:color w:val="FF0000"/>
                <w:sz w:val="18"/>
                <w:szCs w:val="18"/>
              </w:rPr>
              <w:t xml:space="preserve">Kind </w:t>
            </w:r>
            <w:r w:rsidR="009725AA" w:rsidRPr="009725AA">
              <w:rPr>
                <w:rFonts w:ascii="Candara" w:hAnsi="Candara" w:cs="AgilitaCom-Thin"/>
                <w:color w:val="FF0000"/>
                <w:sz w:val="18"/>
                <w:szCs w:val="18"/>
              </w:rPr>
              <w:t>telefonisch/per Mail/über folgenden Link</w:t>
            </w:r>
            <w:r w:rsidR="009725AA">
              <w:rPr>
                <w:rFonts w:ascii="Candara" w:hAnsi="Candara" w:cs="AgilitaCom-Thin"/>
                <w:color w:val="000000" w:themeColor="text1"/>
                <w:sz w:val="18"/>
                <w:szCs w:val="18"/>
              </w:rPr>
              <w:t xml:space="preserve"> bis zum </w:t>
            </w:r>
            <w:r w:rsidR="009725AA" w:rsidRPr="009725AA">
              <w:rPr>
                <w:rFonts w:ascii="Candara" w:hAnsi="Candara" w:cs="AgilitaCom-Thin"/>
                <w:color w:val="FF0000"/>
                <w:sz w:val="18"/>
                <w:szCs w:val="18"/>
                <w:u w:val="single"/>
              </w:rPr>
              <w:t>**.**.****</w:t>
            </w:r>
            <w:r w:rsidR="009725AA">
              <w:rPr>
                <w:rFonts w:ascii="Candara" w:hAnsi="Candara" w:cs="AgilitaCom-Thin"/>
                <w:color w:val="000000" w:themeColor="text1"/>
                <w:sz w:val="18"/>
                <w:szCs w:val="18"/>
              </w:rPr>
              <w:t xml:space="preserve"> an (Platzzahl beschränkt) und geben Sie dabei </w:t>
            </w:r>
            <w:r w:rsidR="009725AA" w:rsidRPr="009725AA">
              <w:rPr>
                <w:rFonts w:ascii="Candara" w:hAnsi="Candara" w:cs="AgilitaCom-Thin"/>
                <w:color w:val="FF0000"/>
                <w:sz w:val="18"/>
                <w:szCs w:val="18"/>
              </w:rPr>
              <w:t xml:space="preserve">Vorname und Name des Kinds, </w:t>
            </w:r>
            <w:r w:rsidR="00975ED9">
              <w:rPr>
                <w:rFonts w:ascii="Candara" w:hAnsi="Candara" w:cs="AgilitaCom-Thin"/>
                <w:color w:val="FF0000"/>
                <w:sz w:val="18"/>
                <w:szCs w:val="18"/>
              </w:rPr>
              <w:t>das Geburtsdatum</w:t>
            </w:r>
            <w:r w:rsidR="009725AA" w:rsidRPr="009725AA">
              <w:rPr>
                <w:rFonts w:ascii="Candara" w:hAnsi="Candara" w:cs="AgilitaCom-Thin"/>
                <w:color w:val="FF0000"/>
                <w:sz w:val="18"/>
                <w:szCs w:val="18"/>
              </w:rPr>
              <w:t>, Ihren Vorn</w:t>
            </w:r>
            <w:r w:rsidR="00975ED9">
              <w:rPr>
                <w:rFonts w:ascii="Candara" w:hAnsi="Candara" w:cs="AgilitaCom-Thin"/>
                <w:color w:val="FF0000"/>
                <w:sz w:val="18"/>
                <w:szCs w:val="18"/>
              </w:rPr>
              <w:t>a</w:t>
            </w:r>
            <w:r w:rsidR="009725AA" w:rsidRPr="009725AA">
              <w:rPr>
                <w:rFonts w:ascii="Candara" w:hAnsi="Candara" w:cs="AgilitaCom-Thin"/>
                <w:color w:val="FF0000"/>
                <w:sz w:val="18"/>
                <w:szCs w:val="18"/>
              </w:rPr>
              <w:t>men und Namen, Ihre Postadresse</w:t>
            </w:r>
            <w:r w:rsidR="009725AA">
              <w:rPr>
                <w:rFonts w:ascii="Candara" w:hAnsi="Candara" w:cs="AgilitaCom-Thin"/>
                <w:color w:val="FF0000"/>
                <w:sz w:val="18"/>
                <w:szCs w:val="18"/>
              </w:rPr>
              <w:t>, Ihre E-Mail</w:t>
            </w:r>
            <w:r w:rsidR="009725AA" w:rsidRPr="009725AA">
              <w:rPr>
                <w:rFonts w:ascii="Candara" w:hAnsi="Candara" w:cs="AgilitaCom-Thin"/>
                <w:color w:val="FF0000"/>
                <w:sz w:val="18"/>
                <w:szCs w:val="18"/>
              </w:rPr>
              <w:t xml:space="preserve"> und </w:t>
            </w:r>
            <w:r w:rsidR="0098135D">
              <w:rPr>
                <w:rFonts w:ascii="Candara" w:hAnsi="Candara" w:cs="AgilitaCom-Thin"/>
                <w:color w:val="FF0000"/>
                <w:sz w:val="18"/>
                <w:szCs w:val="18"/>
              </w:rPr>
              <w:t>I</w:t>
            </w:r>
            <w:r w:rsidR="009725AA" w:rsidRPr="009725AA">
              <w:rPr>
                <w:rFonts w:ascii="Candara" w:hAnsi="Candara" w:cs="AgilitaCom-Thin"/>
                <w:color w:val="FF0000"/>
                <w:sz w:val="18"/>
                <w:szCs w:val="18"/>
              </w:rPr>
              <w:t xml:space="preserve">hre Mobile-Nummer </w:t>
            </w:r>
            <w:r w:rsidR="009725AA">
              <w:rPr>
                <w:rFonts w:ascii="Candara" w:hAnsi="Candara" w:cs="AgilitaCom-Thin"/>
                <w:color w:val="000000" w:themeColor="text1"/>
                <w:sz w:val="18"/>
                <w:szCs w:val="18"/>
              </w:rPr>
              <w:t>an. Sie erhalten eine Anmeldebestätigung.</w:t>
            </w:r>
          </w:p>
          <w:p w14:paraId="63F3C117" w14:textId="164839B5" w:rsidR="00F73C1D" w:rsidRDefault="009725AA" w:rsidP="009725AA">
            <w:pPr>
              <w:tabs>
                <w:tab w:val="left" w:pos="708"/>
              </w:tabs>
              <w:ind w:left="454" w:right="454"/>
            </w:pPr>
            <w:r w:rsidRPr="009725AA">
              <w:rPr>
                <w:rFonts w:ascii="Candara" w:hAnsi="Candara" w:cs="AgilitaCom-Thin"/>
                <w:color w:val="FF0000"/>
                <w:sz w:val="16"/>
                <w:szCs w:val="16"/>
              </w:rPr>
              <w:t>Bitte beachten Sie, dass Anmeldungen definitiv sind und bei Abmeldungen das Kursgeld geschuldet bleibt.</w:t>
            </w:r>
          </w:p>
        </w:tc>
        <w:tc>
          <w:tcPr>
            <w:tcW w:w="5609" w:type="dxa"/>
          </w:tcPr>
          <w:p w14:paraId="4A9BD5E2" w14:textId="77777777" w:rsidR="004A623C" w:rsidRDefault="004A623C" w:rsidP="004A623C">
            <w:pPr>
              <w:ind w:left="454" w:right="454"/>
              <w:rPr>
                <w:rFonts w:ascii="Candara" w:hAnsi="Candara"/>
                <w:color w:val="000000" w:themeColor="text1"/>
                <w:sz w:val="18"/>
                <w:szCs w:val="18"/>
              </w:rPr>
            </w:pPr>
          </w:p>
          <w:p w14:paraId="576914AB" w14:textId="77777777" w:rsidR="004A623C" w:rsidRDefault="004A623C" w:rsidP="004A623C">
            <w:pPr>
              <w:ind w:left="454" w:right="454"/>
              <w:rPr>
                <w:rFonts w:ascii="Candara" w:hAnsi="Candara"/>
                <w:color w:val="000000" w:themeColor="text1"/>
                <w:sz w:val="18"/>
                <w:szCs w:val="18"/>
              </w:rPr>
            </w:pPr>
          </w:p>
          <w:p w14:paraId="754ACE97" w14:textId="77777777" w:rsidR="004A623C" w:rsidRDefault="004A623C" w:rsidP="004A623C">
            <w:pPr>
              <w:ind w:left="454" w:right="454"/>
              <w:rPr>
                <w:rFonts w:ascii="Candara" w:hAnsi="Candara"/>
                <w:color w:val="000000" w:themeColor="text1"/>
                <w:sz w:val="18"/>
                <w:szCs w:val="18"/>
              </w:rPr>
            </w:pPr>
          </w:p>
          <w:p w14:paraId="51E47B54" w14:textId="77777777" w:rsidR="004A623C" w:rsidRDefault="004A623C" w:rsidP="004A623C">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Organisatorisches</w:t>
            </w:r>
          </w:p>
          <w:p w14:paraId="455C24C0" w14:textId="77777777" w:rsidR="004A623C" w:rsidRDefault="004A623C" w:rsidP="004A623C">
            <w:pPr>
              <w:ind w:right="454"/>
              <w:jc w:val="both"/>
              <w:rPr>
                <w:rFonts w:ascii="Candara" w:hAnsi="Candara"/>
                <w:color w:val="000000" w:themeColor="text1"/>
                <w:sz w:val="18"/>
                <w:szCs w:val="18"/>
              </w:rPr>
            </w:pPr>
          </w:p>
          <w:p w14:paraId="7AFAAE6A"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7E022273" w14:textId="77777777"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32F07F0D"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4F46F781" w14:textId="787388F5"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w:t>
            </w:r>
            <w:r w:rsidR="00E97BCB">
              <w:rPr>
                <w:rFonts w:ascii="Candara" w:hAnsi="Candara" w:cs="AgilitaCom-Thin"/>
                <w:color w:val="FF0000"/>
                <w:sz w:val="18"/>
                <w:szCs w:val="18"/>
              </w:rPr>
              <w:t xml:space="preserve">Adresse, </w:t>
            </w:r>
            <w:r>
              <w:rPr>
                <w:rFonts w:ascii="Candara" w:hAnsi="Candara" w:cs="AgilitaCom-Thin"/>
                <w:color w:val="FF0000"/>
                <w:sz w:val="18"/>
                <w:szCs w:val="18"/>
              </w:rPr>
              <w:t>Ort</w:t>
            </w:r>
            <w:r w:rsidR="00E97BCB">
              <w:rPr>
                <w:rFonts w:ascii="Candara" w:hAnsi="Candara" w:cs="AgilitaCom-Thin"/>
                <w:color w:val="FF0000"/>
                <w:sz w:val="18"/>
                <w:szCs w:val="18"/>
              </w:rPr>
              <w:t xml:space="preserve">, </w:t>
            </w:r>
            <w:r>
              <w:rPr>
                <w:rFonts w:ascii="Candara" w:hAnsi="Candara" w:cs="AgilitaCom-Thin"/>
                <w:color w:val="FF0000"/>
                <w:sz w:val="18"/>
                <w:szCs w:val="18"/>
              </w:rPr>
              <w:t>Raum)</w:t>
            </w:r>
          </w:p>
          <w:p w14:paraId="7091EB46" w14:textId="77777777"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28FBCD59"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5F019EFB" w14:textId="1E3F468B"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w:t>
            </w:r>
            <w:r w:rsidR="00E97BCB">
              <w:rPr>
                <w:rFonts w:ascii="Candara" w:hAnsi="Candara" w:cs="AgilitaCom-Thin"/>
                <w:color w:val="FF0000"/>
                <w:sz w:val="18"/>
                <w:szCs w:val="18"/>
              </w:rPr>
              <w:t xml:space="preserve">Adresse, </w:t>
            </w:r>
            <w:r>
              <w:rPr>
                <w:rFonts w:ascii="Candara" w:hAnsi="Candara" w:cs="AgilitaCom-Thin"/>
                <w:color w:val="FF0000"/>
                <w:sz w:val="18"/>
                <w:szCs w:val="18"/>
              </w:rPr>
              <w:t>Ort</w:t>
            </w:r>
            <w:r w:rsidR="00E97BCB">
              <w:rPr>
                <w:rFonts w:ascii="Candara" w:hAnsi="Candara" w:cs="AgilitaCom-Thin"/>
                <w:color w:val="FF0000"/>
                <w:sz w:val="18"/>
                <w:szCs w:val="18"/>
              </w:rPr>
              <w:t xml:space="preserve">, </w:t>
            </w:r>
            <w:r>
              <w:rPr>
                <w:rFonts w:ascii="Candara" w:hAnsi="Candara" w:cs="AgilitaCom-Thin"/>
                <w:color w:val="FF0000"/>
                <w:sz w:val="18"/>
                <w:szCs w:val="18"/>
              </w:rPr>
              <w:t>Raum)</w:t>
            </w:r>
          </w:p>
          <w:p w14:paraId="5C3CE03E" w14:textId="77777777" w:rsidR="004A623C" w:rsidRDefault="004A623C" w:rsidP="004A623C">
            <w:pPr>
              <w:autoSpaceDE w:val="0"/>
              <w:autoSpaceDN w:val="0"/>
              <w:adjustRightInd w:val="0"/>
              <w:ind w:left="454" w:right="454"/>
              <w:jc w:val="both"/>
              <w:rPr>
                <w:rFonts w:ascii="Candara" w:hAnsi="Candara" w:cs="AgilitaCom-Thin"/>
                <w:color w:val="000000" w:themeColor="text1"/>
                <w:sz w:val="18"/>
                <w:szCs w:val="18"/>
              </w:rPr>
            </w:pPr>
          </w:p>
          <w:p w14:paraId="7D09B3EE" w14:textId="5830950A"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p>
          <w:p w14:paraId="1583A881"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76E41462" w14:textId="77777777"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26EEE44C"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35B8F247"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13337040" w14:textId="77777777"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376614A7"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6233167E" w14:textId="1C406915"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 xml:space="preserve">(Tag, Monat, Jahr, </w:t>
            </w:r>
            <w:r>
              <w:rPr>
                <w:rFonts w:ascii="Candara" w:hAnsi="Candara" w:cs="AgilitaCom-Thin"/>
                <w:color w:val="FF0000"/>
                <w:sz w:val="18"/>
                <w:szCs w:val="18"/>
              </w:rPr>
              <w:t>Anfangs- und S</w:t>
            </w:r>
            <w:r w:rsidRPr="00F73C1D">
              <w:rPr>
                <w:rFonts w:ascii="Candara" w:hAnsi="Candara" w:cs="AgilitaCom-Thin"/>
                <w:color w:val="FF0000"/>
                <w:sz w:val="18"/>
                <w:szCs w:val="18"/>
              </w:rPr>
              <w:t>chlusszeiten)</w:t>
            </w:r>
          </w:p>
          <w:p w14:paraId="6B7ED763" w14:textId="77777777"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7C19EC38" w14:textId="7AEB20EB" w:rsidR="004A623C"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394308C2" w14:textId="1A606CAC"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4A623C">
              <w:rPr>
                <w:rFonts w:ascii="Candara" w:hAnsi="Candara" w:cs="AgilitaCom-Thin"/>
                <w:color w:val="FF0000"/>
                <w:sz w:val="18"/>
                <w:szCs w:val="18"/>
              </w:rPr>
              <w:t>***.-</w:t>
            </w:r>
            <w:r>
              <w:rPr>
                <w:rFonts w:ascii="Candara" w:hAnsi="Candara" w:cs="AgilitaCom-Thin"/>
                <w:color w:val="000000" w:themeColor="text1"/>
                <w:sz w:val="18"/>
                <w:szCs w:val="18"/>
              </w:rPr>
              <w:t xml:space="preserve"> pro Mädchen, inkl. Elternvortrag</w:t>
            </w:r>
          </w:p>
          <w:p w14:paraId="155914E7" w14:textId="77777777" w:rsidR="004A623C" w:rsidRDefault="004A623C" w:rsidP="00895E8F">
            <w:pPr>
              <w:autoSpaceDE w:val="0"/>
              <w:autoSpaceDN w:val="0"/>
              <w:adjustRightInd w:val="0"/>
              <w:ind w:left="454" w:right="454"/>
              <w:jc w:val="both"/>
              <w:rPr>
                <w:rFonts w:ascii="Candara" w:hAnsi="Candara" w:cs="AgilitaCom-Thin"/>
                <w:color w:val="000000" w:themeColor="text1"/>
                <w:sz w:val="18"/>
                <w:szCs w:val="18"/>
              </w:rPr>
            </w:pPr>
          </w:p>
          <w:p w14:paraId="22E54562" w14:textId="77777777"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p>
          <w:p w14:paraId="2EA1AA8B"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0B184F85" w14:textId="77777777"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3EAF5D8F"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68A51249"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1FBB6478" w14:textId="77777777"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730A2349" w14:textId="77777777"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66F8A399" w14:textId="685860D1"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 xml:space="preserve">(Tag, Monat, Jahr, </w:t>
            </w:r>
            <w:r>
              <w:rPr>
                <w:rFonts w:ascii="Candara" w:hAnsi="Candara" w:cs="AgilitaCom-Thin"/>
                <w:color w:val="FF0000"/>
                <w:sz w:val="18"/>
                <w:szCs w:val="18"/>
              </w:rPr>
              <w:t xml:space="preserve">Anfangs- </w:t>
            </w:r>
            <w:r w:rsidRPr="00F73C1D">
              <w:rPr>
                <w:rFonts w:ascii="Candara" w:hAnsi="Candara" w:cs="AgilitaCom-Thin"/>
                <w:color w:val="FF0000"/>
                <w:sz w:val="18"/>
                <w:szCs w:val="18"/>
              </w:rPr>
              <w:t>und Schlusszeiten)</w:t>
            </w:r>
          </w:p>
          <w:p w14:paraId="51CA1224" w14:textId="77777777"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5026CF36" w14:textId="21D7B420" w:rsidR="004A623C" w:rsidRPr="00F73C1D" w:rsidRDefault="004A623C" w:rsidP="004A623C">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7BE8262D" w14:textId="7204E120" w:rsidR="004A623C" w:rsidRDefault="004A623C" w:rsidP="004A623C">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4A623C">
              <w:rPr>
                <w:rFonts w:ascii="Candara" w:hAnsi="Candara" w:cs="AgilitaCom-Thin"/>
                <w:color w:val="FF0000"/>
                <w:sz w:val="18"/>
                <w:szCs w:val="18"/>
              </w:rPr>
              <w:t>***.-</w:t>
            </w:r>
            <w:r>
              <w:rPr>
                <w:rFonts w:ascii="Candara" w:hAnsi="Candara" w:cs="AgilitaCom-Thin"/>
                <w:color w:val="000000" w:themeColor="text1"/>
                <w:sz w:val="18"/>
                <w:szCs w:val="18"/>
              </w:rPr>
              <w:t xml:space="preserve"> pro Jungen, inkl. Elternvortrag</w:t>
            </w:r>
          </w:p>
          <w:p w14:paraId="0CAFB2B9" w14:textId="77777777" w:rsidR="00F73C1D" w:rsidRDefault="00F73C1D" w:rsidP="00895E8F">
            <w:pPr>
              <w:autoSpaceDE w:val="0"/>
              <w:autoSpaceDN w:val="0"/>
              <w:adjustRightInd w:val="0"/>
              <w:ind w:left="454" w:right="454"/>
              <w:jc w:val="both"/>
              <w:rPr>
                <w:rFonts w:ascii="Candara" w:hAnsi="Candara" w:cs="AgilitaCom-Thin"/>
                <w:color w:val="000000" w:themeColor="text1"/>
                <w:sz w:val="18"/>
                <w:szCs w:val="18"/>
              </w:rPr>
            </w:pPr>
          </w:p>
          <w:p w14:paraId="115879FA" w14:textId="77777777" w:rsidR="004A623C" w:rsidRDefault="004A623C" w:rsidP="00895E8F">
            <w:pPr>
              <w:autoSpaceDE w:val="0"/>
              <w:autoSpaceDN w:val="0"/>
              <w:adjustRightInd w:val="0"/>
              <w:ind w:left="454" w:right="454"/>
              <w:jc w:val="both"/>
              <w:rPr>
                <w:rFonts w:ascii="Candara" w:hAnsi="Candara" w:cs="AgilitaCom-Thin"/>
                <w:color w:val="000000" w:themeColor="text1"/>
                <w:sz w:val="18"/>
                <w:szCs w:val="18"/>
              </w:rPr>
            </w:pPr>
          </w:p>
          <w:p w14:paraId="04F035BD" w14:textId="0A4C3867" w:rsidR="00895E8F" w:rsidRDefault="00F73C1D" w:rsidP="00895E8F">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Weitere Informationen</w:t>
            </w:r>
          </w:p>
          <w:p w14:paraId="0E4A4544" w14:textId="45C53F18"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29F3B194" w14:textId="7928B893" w:rsidR="00895E8F" w:rsidRDefault="00F73C1D" w:rsidP="00F73C1D">
            <w:pPr>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Möchten Sie schon vor dem Elternvortrag </w:t>
            </w:r>
            <w:r w:rsidR="00132D76">
              <w:rPr>
                <w:rFonts w:ascii="Candara" w:hAnsi="Candara" w:cs="AgilitaCom-Thin"/>
                <w:color w:val="000000" w:themeColor="text1"/>
                <w:sz w:val="18"/>
                <w:szCs w:val="18"/>
              </w:rPr>
              <w:t>mehr</w:t>
            </w:r>
            <w:r>
              <w:rPr>
                <w:rFonts w:ascii="Candara" w:hAnsi="Candara" w:cs="AgilitaCom-Thin"/>
                <w:color w:val="000000" w:themeColor="text1"/>
                <w:sz w:val="18"/>
                <w:szCs w:val="18"/>
              </w:rPr>
              <w:t xml:space="preserve"> über das MFM-Projekt® erfahren? www.mfm-projekt.ch </w:t>
            </w:r>
          </w:p>
          <w:p w14:paraId="6C396249" w14:textId="058648AC" w:rsidR="00895E8F" w:rsidRDefault="00895E8F" w:rsidP="00895E8F">
            <w:pPr>
              <w:ind w:right="454"/>
              <w:jc w:val="both"/>
              <w:rPr>
                <w:rFonts w:ascii="Candara" w:hAnsi="Candara"/>
                <w:color w:val="000000" w:themeColor="text1"/>
                <w:sz w:val="18"/>
                <w:szCs w:val="18"/>
              </w:rPr>
            </w:pPr>
          </w:p>
        </w:tc>
        <w:tc>
          <w:tcPr>
            <w:tcW w:w="5609" w:type="dxa"/>
          </w:tcPr>
          <w:p w14:paraId="3DC47EEE" w14:textId="0BDCDE65" w:rsidR="007241DA" w:rsidRPr="004A623C" w:rsidRDefault="004A623C" w:rsidP="007241DA">
            <w:pPr>
              <w:ind w:right="454"/>
              <w:jc w:val="both"/>
              <w:rPr>
                <w:rFonts w:ascii="Candara" w:hAnsi="Candara"/>
                <w:color w:val="000000" w:themeColor="text1"/>
                <w:sz w:val="18"/>
                <w:szCs w:val="18"/>
              </w:rPr>
            </w:pPr>
            <w:r w:rsidRPr="00A46D95">
              <w:rPr>
                <w:noProof/>
                <w:lang w:val="de-CH"/>
              </w:rPr>
              <w:drawing>
                <wp:anchor distT="0" distB="0" distL="114300" distR="114300" simplePos="0" relativeHeight="251743232" behindDoc="1" locked="0" layoutInCell="1" allowOverlap="1" wp14:anchorId="02A0355C" wp14:editId="11C3500D">
                  <wp:simplePos x="0" y="0"/>
                  <wp:positionH relativeFrom="margin">
                    <wp:posOffset>4445</wp:posOffset>
                  </wp:positionH>
                  <wp:positionV relativeFrom="paragraph">
                    <wp:posOffset>4445</wp:posOffset>
                  </wp:positionV>
                  <wp:extent cx="3545840" cy="7560945"/>
                  <wp:effectExtent l="0" t="0" r="0" b="1905"/>
                  <wp:wrapNone/>
                  <wp:docPr id="601573773" name="Grafik 2" descr="Ein Bild, das Kleidung, Text,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773" name="Grafik 2" descr="Ein Bild, das Kleidung, Text, Lächeln, Schuhwerk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840" cy="756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B13D7" w14:textId="334C91AC" w:rsidR="00895E8F" w:rsidRPr="00C025B9" w:rsidRDefault="004A623C" w:rsidP="00895E8F">
            <w:pPr>
              <w:ind w:right="454"/>
              <w:jc w:val="both"/>
              <w:rPr>
                <w:rFonts w:ascii="Candara" w:hAnsi="Candara"/>
                <w:color w:val="000000" w:themeColor="text1"/>
                <w:sz w:val="18"/>
                <w:szCs w:val="18"/>
              </w:rPr>
            </w:pPr>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715584" behindDoc="0" locked="0" layoutInCell="1" allowOverlap="1" wp14:anchorId="5BACCAD7" wp14:editId="207F0652">
                      <wp:simplePos x="0" y="0"/>
                      <wp:positionH relativeFrom="column">
                        <wp:posOffset>595934</wp:posOffset>
                      </wp:positionH>
                      <wp:positionV relativeFrom="page">
                        <wp:posOffset>4401185</wp:posOffset>
                      </wp:positionV>
                      <wp:extent cx="2129682" cy="2569210"/>
                      <wp:effectExtent l="95250" t="95250" r="99695" b="977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5838">
                                <a:off x="0" y="0"/>
                                <a:ext cx="2129682" cy="25692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2D6EE4A" w14:textId="77777777" w:rsidR="00895E8F" w:rsidRPr="00363B11" w:rsidRDefault="00895E8F" w:rsidP="00547C8D">
                                  <w:pPr>
                                    <w:jc w:val="center"/>
                                    <w:rPr>
                                      <w:rFonts w:ascii="Candara" w:hAnsi="Candara"/>
                                      <w:b/>
                                      <w:bCs/>
                                      <w:sz w:val="24"/>
                                      <w:szCs w:val="24"/>
                                    </w:rPr>
                                  </w:pPr>
                                </w:p>
                                <w:p w14:paraId="0F289DB8" w14:textId="6FF7CF5E" w:rsidR="00505F51" w:rsidRDefault="00505F51" w:rsidP="00547C8D">
                                  <w:pPr>
                                    <w:jc w:val="center"/>
                                    <w:rPr>
                                      <w:rFonts w:ascii="Candara" w:hAnsi="Candara"/>
                                      <w:b/>
                                      <w:bCs/>
                                      <w:sz w:val="28"/>
                                      <w:szCs w:val="28"/>
                                    </w:rPr>
                                  </w:pPr>
                                  <w:r w:rsidRPr="00505F51">
                                    <w:rPr>
                                      <w:rFonts w:ascii="Candara" w:hAnsi="Candara"/>
                                      <w:b/>
                                      <w:bCs/>
                                      <w:sz w:val="28"/>
                                      <w:szCs w:val="28"/>
                                    </w:rPr>
                                    <w:t>“Die Zyklus-Show” &amp; “Agenten auf dem Weg</w:t>
                                  </w:r>
                                  <w:r w:rsidR="0098135D">
                                    <w:rPr>
                                      <w:rFonts w:ascii="Candara" w:hAnsi="Candara"/>
                                      <w:b/>
                                      <w:bCs/>
                                      <w:sz w:val="28"/>
                                      <w:szCs w:val="28"/>
                                    </w:rPr>
                                    <w:t>”</w:t>
                                  </w:r>
                                  <w:r w:rsidRPr="00505F51">
                                    <w:rPr>
                                      <w:rFonts w:ascii="Candara" w:hAnsi="Candara"/>
                                      <w:b/>
                                      <w:bCs/>
                                      <w:sz w:val="28"/>
                                      <w:szCs w:val="28"/>
                                    </w:rPr>
                                    <w:t xml:space="preserve"> </w:t>
                                  </w:r>
                                </w:p>
                                <w:p w14:paraId="7A607DA5" w14:textId="77777777" w:rsidR="00505F51" w:rsidRDefault="00505F51" w:rsidP="00547C8D">
                                  <w:pPr>
                                    <w:jc w:val="center"/>
                                    <w:rPr>
                                      <w:rFonts w:ascii="Candara" w:hAnsi="Candara"/>
                                      <w:b/>
                                      <w:bCs/>
                                      <w:sz w:val="28"/>
                                      <w:szCs w:val="28"/>
                                    </w:rPr>
                                  </w:pPr>
                                </w:p>
                                <w:p w14:paraId="08B16D97" w14:textId="24375910" w:rsidR="00895E8F" w:rsidRPr="00505F51" w:rsidRDefault="00505F51" w:rsidP="00547C8D">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6A93121C" w14:textId="77777777" w:rsidR="00895E8F" w:rsidRDefault="00895E8F" w:rsidP="00547C8D">
                                  <w:pPr>
                                    <w:jc w:val="center"/>
                                    <w:rPr>
                                      <w:rFonts w:ascii="Candara" w:hAnsi="Candara"/>
                                    </w:rPr>
                                  </w:pPr>
                                </w:p>
                                <w:p w14:paraId="1CCB6F4F" w14:textId="77777777" w:rsidR="00505F51" w:rsidRDefault="00505F51" w:rsidP="00547C8D">
                                  <w:pPr>
                                    <w:jc w:val="center"/>
                                    <w:rPr>
                                      <w:rFonts w:ascii="Candara" w:hAnsi="Candara"/>
                                    </w:rPr>
                                  </w:pPr>
                                </w:p>
                                <w:p w14:paraId="3685893E" w14:textId="77777777" w:rsidR="00505F51" w:rsidRDefault="00505F51" w:rsidP="00547C8D">
                                  <w:pPr>
                                    <w:jc w:val="center"/>
                                    <w:rPr>
                                      <w:rFonts w:ascii="Candara" w:hAnsi="Candara"/>
                                    </w:rPr>
                                  </w:pPr>
                                </w:p>
                                <w:p w14:paraId="56CEEE37" w14:textId="7967C7AB" w:rsidR="00505F51" w:rsidRPr="00547C8D" w:rsidRDefault="00505F51" w:rsidP="00547C8D">
                                  <w:pPr>
                                    <w:jc w:val="center"/>
                                    <w:rPr>
                                      <w:rFonts w:ascii="Candara" w:hAnsi="Candara"/>
                                    </w:rPr>
                                  </w:pPr>
                                  <w:r w:rsidRPr="00547C8D">
                                    <w:rPr>
                                      <w:rFonts w:ascii="Candara" w:hAnsi="Candara"/>
                                    </w:rPr>
                                    <w:t xml:space="preserve">Sexualpädagogische Workshops </w:t>
                                  </w:r>
                                  <w:r w:rsidRPr="00547C8D">
                                    <w:rPr>
                                      <w:rFonts w:ascii="Candara" w:hAnsi="Candara"/>
                                    </w:rPr>
                                    <w:br/>
                                    <w:t>des MFM-Projekts</w:t>
                                  </w:r>
                                  <w:r w:rsidRPr="00547C8D">
                                    <w:rPr>
                                      <w:rFonts w:ascii="Candara" w:hAnsi="Candara"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CCAD7" id="_x0000_t202" coordsize="21600,21600" o:spt="202" path="m,l,21600r21600,l21600,xe">
                      <v:stroke joinstyle="miter"/>
                      <v:path gradientshapeok="t" o:connecttype="rect"/>
                    </v:shapetype>
                    <v:shape id="Textfeld 2" o:spid="_x0000_s1026" type="#_x0000_t202" style="position:absolute;left:0;text-align:left;margin-left:46.9pt;margin-top:346.55pt;width:167.7pt;height:202.3pt;rotation:-452375fd;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" filled="f" stroked="f" strokeweight="1pt">
                      <v:textbox>
                        <w:txbxContent>
                          <w:p w14:paraId="02D6EE4A" w14:textId="77777777" w:rsidR="00895E8F" w:rsidRPr="00363B11" w:rsidRDefault="00895E8F" w:rsidP="00547C8D">
                            <w:pPr>
                              <w:jc w:val="center"/>
                              <w:rPr>
                                <w:rFonts w:ascii="Candara" w:hAnsi="Candara"/>
                                <w:b/>
                                <w:bCs/>
                                <w:sz w:val="24"/>
                                <w:szCs w:val="24"/>
                              </w:rPr>
                            </w:pPr>
                          </w:p>
                          <w:p w14:paraId="0F289DB8" w14:textId="6FF7CF5E" w:rsidR="00505F51" w:rsidRDefault="00505F51" w:rsidP="00547C8D">
                            <w:pPr>
                              <w:jc w:val="center"/>
                              <w:rPr>
                                <w:rFonts w:ascii="Candara" w:hAnsi="Candara"/>
                                <w:b/>
                                <w:bCs/>
                                <w:sz w:val="28"/>
                                <w:szCs w:val="28"/>
                              </w:rPr>
                            </w:pPr>
                            <w:r w:rsidRPr="00505F51">
                              <w:rPr>
                                <w:rFonts w:ascii="Candara" w:hAnsi="Candara"/>
                                <w:b/>
                                <w:bCs/>
                                <w:sz w:val="28"/>
                                <w:szCs w:val="28"/>
                              </w:rPr>
                              <w:t>“Die Zyklus-Show” &amp; “Agenten auf dem Weg</w:t>
                            </w:r>
                            <w:r w:rsidR="0098135D">
                              <w:rPr>
                                <w:rFonts w:ascii="Candara" w:hAnsi="Candara"/>
                                <w:b/>
                                <w:bCs/>
                                <w:sz w:val="28"/>
                                <w:szCs w:val="28"/>
                              </w:rPr>
                              <w:t>”</w:t>
                            </w:r>
                            <w:r w:rsidRPr="00505F51">
                              <w:rPr>
                                <w:rFonts w:ascii="Candara" w:hAnsi="Candara"/>
                                <w:b/>
                                <w:bCs/>
                                <w:sz w:val="28"/>
                                <w:szCs w:val="28"/>
                              </w:rPr>
                              <w:t xml:space="preserve"> </w:t>
                            </w:r>
                          </w:p>
                          <w:p w14:paraId="7A607DA5" w14:textId="77777777" w:rsidR="00505F51" w:rsidRDefault="00505F51" w:rsidP="00547C8D">
                            <w:pPr>
                              <w:jc w:val="center"/>
                              <w:rPr>
                                <w:rFonts w:ascii="Candara" w:hAnsi="Candara"/>
                                <w:b/>
                                <w:bCs/>
                                <w:sz w:val="28"/>
                                <w:szCs w:val="28"/>
                              </w:rPr>
                            </w:pPr>
                          </w:p>
                          <w:p w14:paraId="08B16D97" w14:textId="24375910" w:rsidR="00895E8F" w:rsidRPr="00505F51" w:rsidRDefault="00505F51" w:rsidP="00547C8D">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6A93121C" w14:textId="77777777" w:rsidR="00895E8F" w:rsidRDefault="00895E8F" w:rsidP="00547C8D">
                            <w:pPr>
                              <w:jc w:val="center"/>
                              <w:rPr>
                                <w:rFonts w:ascii="Candara" w:hAnsi="Candara"/>
                              </w:rPr>
                            </w:pPr>
                          </w:p>
                          <w:p w14:paraId="1CCB6F4F" w14:textId="77777777" w:rsidR="00505F51" w:rsidRDefault="00505F51" w:rsidP="00547C8D">
                            <w:pPr>
                              <w:jc w:val="center"/>
                              <w:rPr>
                                <w:rFonts w:ascii="Candara" w:hAnsi="Candara"/>
                              </w:rPr>
                            </w:pPr>
                          </w:p>
                          <w:p w14:paraId="3685893E" w14:textId="77777777" w:rsidR="00505F51" w:rsidRDefault="00505F51" w:rsidP="00547C8D">
                            <w:pPr>
                              <w:jc w:val="center"/>
                              <w:rPr>
                                <w:rFonts w:ascii="Candara" w:hAnsi="Candara"/>
                              </w:rPr>
                            </w:pPr>
                          </w:p>
                          <w:p w14:paraId="56CEEE37" w14:textId="7967C7AB" w:rsidR="00505F51" w:rsidRPr="00547C8D" w:rsidRDefault="00505F51" w:rsidP="00547C8D">
                            <w:pPr>
                              <w:jc w:val="center"/>
                              <w:rPr>
                                <w:rFonts w:ascii="Candara" w:hAnsi="Candara"/>
                              </w:rPr>
                            </w:pPr>
                            <w:r w:rsidRPr="00547C8D">
                              <w:rPr>
                                <w:rFonts w:ascii="Candara" w:hAnsi="Candara"/>
                              </w:rPr>
                              <w:t xml:space="preserve">Sexualpädagogische Workshops </w:t>
                            </w:r>
                            <w:r w:rsidRPr="00547C8D">
                              <w:rPr>
                                <w:rFonts w:ascii="Candara" w:hAnsi="Candara"/>
                              </w:rPr>
                              <w:br/>
                              <w:t>des MFM-Projekts</w:t>
                            </w:r>
                            <w:r w:rsidRPr="00547C8D">
                              <w:rPr>
                                <w:rFonts w:ascii="Candara" w:hAnsi="Candara" w:cstheme="minorHAnsi"/>
                              </w:rPr>
                              <w:t>®</w:t>
                            </w:r>
                          </w:p>
                        </w:txbxContent>
                      </v:textbox>
                      <w10:wrap anchory="page"/>
                    </v:shape>
                  </w:pict>
                </mc:Fallback>
              </mc:AlternateContent>
            </w:r>
          </w:p>
        </w:tc>
        <w:tc>
          <w:tcPr>
            <w:tcW w:w="5609" w:type="dxa"/>
          </w:tcPr>
          <w:p w14:paraId="33DAB18B" w14:textId="51C4AA55" w:rsidR="00895E8F" w:rsidRDefault="00895E8F" w:rsidP="00895E8F">
            <w:pPr>
              <w:ind w:right="454"/>
              <w:jc w:val="both"/>
              <w:rPr>
                <w:rFonts w:ascii="Candara" w:hAnsi="Candara"/>
                <w:color w:val="000000" w:themeColor="text1"/>
                <w:sz w:val="18"/>
                <w:szCs w:val="18"/>
              </w:rPr>
            </w:pPr>
          </w:p>
        </w:tc>
      </w:tr>
      <w:tr w:rsidR="00895E8F" w14:paraId="09D26CD6" w14:textId="77777777" w:rsidTr="00327C05">
        <w:tc>
          <w:tcPr>
            <w:tcW w:w="5609" w:type="dxa"/>
          </w:tcPr>
          <w:p w14:paraId="699C0E44" w14:textId="022907D4" w:rsidR="00895E8F" w:rsidRDefault="00895E8F" w:rsidP="00895E8F">
            <w:pPr>
              <w:ind w:left="454" w:right="454"/>
              <w:rPr>
                <w:rFonts w:ascii="Candara" w:hAnsi="Candara"/>
                <w:color w:val="000000" w:themeColor="text1"/>
                <w:sz w:val="18"/>
                <w:szCs w:val="18"/>
              </w:rPr>
            </w:pPr>
          </w:p>
          <w:p w14:paraId="22DC4436" w14:textId="60B6E496" w:rsidR="00895E8F" w:rsidRDefault="00895E8F" w:rsidP="00895E8F">
            <w:pPr>
              <w:ind w:left="454" w:right="454"/>
              <w:rPr>
                <w:rFonts w:ascii="Candara" w:hAnsi="Candara"/>
                <w:color w:val="000000" w:themeColor="text1"/>
                <w:sz w:val="18"/>
                <w:szCs w:val="18"/>
              </w:rPr>
            </w:pPr>
          </w:p>
          <w:p w14:paraId="5A2D0588" w14:textId="489B44FD" w:rsidR="00CC47EF" w:rsidRDefault="00CC47EF" w:rsidP="00895E8F">
            <w:pPr>
              <w:ind w:left="454" w:right="454"/>
              <w:rPr>
                <w:rFonts w:ascii="Candara" w:hAnsi="Candara"/>
                <w:color w:val="000000" w:themeColor="text1"/>
                <w:sz w:val="18"/>
                <w:szCs w:val="18"/>
              </w:rPr>
            </w:pPr>
          </w:p>
          <w:p w14:paraId="7731889B" w14:textId="5E5C41F1" w:rsidR="00895E8F" w:rsidRDefault="004A623C" w:rsidP="00895E8F">
            <w:pPr>
              <w:ind w:left="454" w:right="454"/>
              <w:rPr>
                <w:rFonts w:ascii="Candara" w:hAnsi="Candara"/>
                <w:color w:val="000000" w:themeColor="text1"/>
                <w:sz w:val="18"/>
                <w:szCs w:val="18"/>
              </w:rPr>
            </w:pPr>
            <w:r>
              <w:rPr>
                <w:noProof/>
              </w:rPr>
              <w:drawing>
                <wp:anchor distT="0" distB="0" distL="114300" distR="114300" simplePos="0" relativeHeight="251748352" behindDoc="1" locked="0" layoutInCell="1" allowOverlap="1" wp14:anchorId="3055FA79" wp14:editId="3AA5025C">
                  <wp:simplePos x="0" y="0"/>
                  <wp:positionH relativeFrom="column">
                    <wp:posOffset>2232025</wp:posOffset>
                  </wp:positionH>
                  <wp:positionV relativeFrom="paragraph">
                    <wp:posOffset>101904</wp:posOffset>
                  </wp:positionV>
                  <wp:extent cx="956945" cy="1057910"/>
                  <wp:effectExtent l="0" t="0" r="0" b="8890"/>
                  <wp:wrapNone/>
                  <wp:docPr id="1567942285" name="Grafik 1" descr="Ein Bild, das Zeichnung, Entwurf,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2285" name="Grafik 1" descr="Ein Bild, das Zeichnung, Entwurf, Grafiken, Kreis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945" cy="1057910"/>
                          </a:xfrm>
                          <a:prstGeom prst="rect">
                            <a:avLst/>
                          </a:prstGeom>
                        </pic:spPr>
                      </pic:pic>
                    </a:graphicData>
                  </a:graphic>
                  <wp14:sizeRelH relativeFrom="margin">
                    <wp14:pctWidth>0</wp14:pctWidth>
                  </wp14:sizeRelH>
                  <wp14:sizeRelV relativeFrom="margin">
                    <wp14:pctHeight>0</wp14:pctHeight>
                  </wp14:sizeRelV>
                </wp:anchor>
              </w:drawing>
            </w:r>
          </w:p>
          <w:p w14:paraId="42529CF7" w14:textId="46666901" w:rsidR="00895E8F" w:rsidRDefault="00CF2D6B" w:rsidP="00CF2D6B">
            <w:pPr>
              <w:ind w:left="179" w:right="454"/>
              <w:rPr>
                <w:rFonts w:ascii="Candara" w:hAnsi="Candara"/>
                <w:color w:val="000000" w:themeColor="text1"/>
                <w:sz w:val="18"/>
                <w:szCs w:val="18"/>
              </w:rPr>
            </w:pPr>
            <w:r>
              <w:rPr>
                <w:noProof/>
              </w:rPr>
              <w:drawing>
                <wp:inline distT="0" distB="0" distL="0" distR="0" wp14:anchorId="61D71757" wp14:editId="38108E94">
                  <wp:extent cx="1825046" cy="1171575"/>
                  <wp:effectExtent l="0" t="0" r="3810" b="0"/>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3"/>
                          <a:stretch>
                            <a:fillRect/>
                          </a:stretch>
                        </pic:blipFill>
                        <pic:spPr>
                          <a:xfrm>
                            <a:off x="0" y="0"/>
                            <a:ext cx="1831214" cy="1175535"/>
                          </a:xfrm>
                          <a:prstGeom prst="rect">
                            <a:avLst/>
                          </a:prstGeom>
                        </pic:spPr>
                      </pic:pic>
                    </a:graphicData>
                  </a:graphic>
                </wp:inline>
              </w:drawing>
            </w:r>
          </w:p>
          <w:p w14:paraId="765C96E7" w14:textId="77777777" w:rsidR="00895E8F" w:rsidRDefault="00895E8F" w:rsidP="00895E8F">
            <w:pPr>
              <w:ind w:left="454" w:right="454"/>
              <w:rPr>
                <w:rFonts w:ascii="Candara" w:hAnsi="Candara"/>
                <w:color w:val="000000" w:themeColor="text1"/>
                <w:sz w:val="18"/>
                <w:szCs w:val="18"/>
              </w:rPr>
            </w:pPr>
          </w:p>
          <w:p w14:paraId="591620B1"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40F0FB0C" w14:textId="77777777" w:rsidR="00895E8F" w:rsidRDefault="00895E8F" w:rsidP="00895E8F">
            <w:pPr>
              <w:ind w:left="454" w:right="454"/>
              <w:rPr>
                <w:rFonts w:ascii="Candara" w:hAnsi="Candara"/>
                <w:color w:val="000000" w:themeColor="text1"/>
                <w:sz w:val="18"/>
                <w:szCs w:val="18"/>
              </w:rPr>
            </w:pPr>
          </w:p>
          <w:p w14:paraId="77DBBF8B"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44501C93" w14:textId="77777777" w:rsidR="00895E8F" w:rsidRDefault="00895E8F" w:rsidP="00895E8F">
            <w:pPr>
              <w:ind w:left="454" w:right="454"/>
              <w:rPr>
                <w:rFonts w:ascii="Candara" w:hAnsi="Candara"/>
                <w:color w:val="000000" w:themeColor="text1"/>
                <w:sz w:val="18"/>
                <w:szCs w:val="18"/>
              </w:rPr>
            </w:pPr>
          </w:p>
          <w:p w14:paraId="50650E97" w14:textId="77777777" w:rsidR="00895E8F" w:rsidRDefault="00895E8F" w:rsidP="00895E8F">
            <w:pPr>
              <w:ind w:left="454" w:right="454"/>
              <w:rPr>
                <w:rFonts w:ascii="Candara" w:hAnsi="Candara"/>
                <w:color w:val="000000" w:themeColor="text1"/>
                <w:sz w:val="18"/>
                <w:szCs w:val="18"/>
              </w:rPr>
            </w:pPr>
          </w:p>
          <w:p w14:paraId="68282A95" w14:textId="18076875" w:rsidR="00895E8F" w:rsidRDefault="00895E8F" w:rsidP="00895E8F">
            <w:pPr>
              <w:ind w:left="454" w:right="454"/>
              <w:rPr>
                <w:rFonts w:ascii="Candara" w:hAnsi="Candara"/>
                <w:color w:val="000000" w:themeColor="text1"/>
                <w:sz w:val="18"/>
                <w:szCs w:val="18"/>
              </w:rPr>
            </w:pPr>
          </w:p>
          <w:p w14:paraId="75BCD1EA" w14:textId="6CA8D782" w:rsidR="00CF2D6B" w:rsidRDefault="004A623C" w:rsidP="00CF2D6B">
            <w:pPr>
              <w:ind w:right="454"/>
              <w:rPr>
                <w:rFonts w:ascii="Candara" w:hAnsi="Candara"/>
                <w:color w:val="000000" w:themeColor="text1"/>
                <w:sz w:val="18"/>
                <w:szCs w:val="18"/>
              </w:rPr>
            </w:pPr>
            <w:r>
              <w:rPr>
                <w:noProof/>
              </w:rPr>
              <w:drawing>
                <wp:anchor distT="0" distB="0" distL="114300" distR="114300" simplePos="0" relativeHeight="251750400" behindDoc="1" locked="0" layoutInCell="1" allowOverlap="1" wp14:anchorId="57DF1269" wp14:editId="5F3C0267">
                  <wp:simplePos x="0" y="0"/>
                  <wp:positionH relativeFrom="column">
                    <wp:posOffset>235254</wp:posOffset>
                  </wp:positionH>
                  <wp:positionV relativeFrom="paragraph">
                    <wp:posOffset>143510</wp:posOffset>
                  </wp:positionV>
                  <wp:extent cx="904875" cy="1016000"/>
                  <wp:effectExtent l="0" t="0" r="9525" b="0"/>
                  <wp:wrapNone/>
                  <wp:docPr id="985512796" name="Grafik 1" descr="Ein Bild, das Grafiken, Clipart, Diagramm,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796" name="Grafik 1" descr="Ein Bild, das Grafiken, Clipart, Diagramm, Logo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4875" cy="1016000"/>
                          </a:xfrm>
                          <a:prstGeom prst="rect">
                            <a:avLst/>
                          </a:prstGeom>
                        </pic:spPr>
                      </pic:pic>
                    </a:graphicData>
                  </a:graphic>
                </wp:anchor>
              </w:drawing>
            </w:r>
          </w:p>
          <w:p w14:paraId="67F69175" w14:textId="06365007" w:rsidR="00895E8F" w:rsidRDefault="00895E8F" w:rsidP="00895E8F">
            <w:pPr>
              <w:ind w:left="454" w:right="454"/>
              <w:rPr>
                <w:rFonts w:ascii="Candara" w:hAnsi="Candara"/>
                <w:color w:val="000000" w:themeColor="text1"/>
                <w:sz w:val="18"/>
                <w:szCs w:val="18"/>
              </w:rPr>
            </w:pPr>
          </w:p>
          <w:p w14:paraId="793734F4" w14:textId="00DD5B73" w:rsidR="00895E8F" w:rsidRDefault="00CC47EF" w:rsidP="00CF2D6B">
            <w:pPr>
              <w:ind w:left="454" w:right="-39"/>
              <w:jc w:val="right"/>
              <w:rPr>
                <w:rFonts w:ascii="Candara" w:hAnsi="Candara"/>
                <w:color w:val="000000" w:themeColor="text1"/>
                <w:sz w:val="18"/>
                <w:szCs w:val="18"/>
              </w:rPr>
            </w:pPr>
            <w:r>
              <w:rPr>
                <w:noProof/>
              </w:rPr>
              <w:drawing>
                <wp:inline distT="0" distB="0" distL="0" distR="0" wp14:anchorId="01FB6A43" wp14:editId="470A0213">
                  <wp:extent cx="1812640" cy="1208314"/>
                  <wp:effectExtent l="0" t="0" r="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a:blip r:embed="rId15"/>
                          <a:stretch>
                            <a:fillRect/>
                          </a:stretch>
                        </pic:blipFill>
                        <pic:spPr>
                          <a:xfrm>
                            <a:off x="0" y="0"/>
                            <a:ext cx="1883618" cy="1255628"/>
                          </a:xfrm>
                          <a:prstGeom prst="rect">
                            <a:avLst/>
                          </a:prstGeom>
                        </pic:spPr>
                      </pic:pic>
                    </a:graphicData>
                  </a:graphic>
                </wp:inline>
              </w:drawing>
            </w:r>
          </w:p>
          <w:p w14:paraId="55F773B8" w14:textId="53F5DC15" w:rsidR="00895E8F" w:rsidRDefault="00895E8F" w:rsidP="00895E8F">
            <w:pPr>
              <w:ind w:left="454" w:right="454"/>
              <w:rPr>
                <w:rFonts w:ascii="Candara" w:hAnsi="Candara"/>
                <w:color w:val="000000" w:themeColor="text1"/>
                <w:sz w:val="18"/>
                <w:szCs w:val="18"/>
              </w:rPr>
            </w:pPr>
          </w:p>
          <w:p w14:paraId="13DA90C8" w14:textId="77777777" w:rsidR="00895E8F" w:rsidRDefault="00895E8F" w:rsidP="00895E8F">
            <w:pPr>
              <w:ind w:left="454" w:right="454"/>
              <w:rPr>
                <w:rFonts w:ascii="Candara" w:hAnsi="Candara"/>
                <w:color w:val="000000" w:themeColor="text1"/>
                <w:sz w:val="18"/>
                <w:szCs w:val="18"/>
              </w:rPr>
            </w:pPr>
          </w:p>
          <w:p w14:paraId="42F0FC95"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3216B540" w14:textId="77777777" w:rsidR="00895E8F" w:rsidRDefault="00895E8F" w:rsidP="00895E8F">
            <w:pPr>
              <w:ind w:left="454" w:right="454"/>
              <w:rPr>
                <w:rFonts w:ascii="Candara" w:hAnsi="Candara"/>
                <w:color w:val="000000" w:themeColor="text1"/>
                <w:sz w:val="18"/>
                <w:szCs w:val="18"/>
              </w:rPr>
            </w:pPr>
          </w:p>
          <w:p w14:paraId="226A80DC"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34F2E726" w14:textId="6ADE2C4B" w:rsidR="00895E8F" w:rsidRPr="00895E8F" w:rsidRDefault="00895E8F" w:rsidP="00895E8F">
            <w:pPr>
              <w:rPr>
                <w:rFonts w:ascii="Candara" w:hAnsi="Candara" w:cs="AgilitaCom-Thin"/>
                <w:b/>
                <w:noProof/>
                <w:color w:val="000000" w:themeColor="text1"/>
                <w:sz w:val="28"/>
                <w:szCs w:val="18"/>
              </w:rPr>
            </w:pPr>
          </w:p>
        </w:tc>
        <w:tc>
          <w:tcPr>
            <w:tcW w:w="5609" w:type="dxa"/>
          </w:tcPr>
          <w:p w14:paraId="353AAC1B" w14:textId="77777777" w:rsidR="00895E8F" w:rsidRPr="00963037" w:rsidRDefault="00895E8F" w:rsidP="00895E8F">
            <w:pPr>
              <w:ind w:left="454" w:right="454"/>
              <w:rPr>
                <w:rFonts w:ascii="Candara" w:hAnsi="Candara"/>
                <w:color w:val="000000" w:themeColor="text1"/>
                <w:sz w:val="16"/>
                <w:szCs w:val="16"/>
              </w:rPr>
            </w:pPr>
          </w:p>
          <w:p w14:paraId="26E96685" w14:textId="77777777" w:rsidR="00895E8F" w:rsidRPr="00963037" w:rsidRDefault="00895E8F" w:rsidP="00895E8F">
            <w:pPr>
              <w:ind w:left="454" w:right="454"/>
              <w:rPr>
                <w:rFonts w:ascii="Candara" w:hAnsi="Candara"/>
                <w:color w:val="000000" w:themeColor="text1"/>
                <w:sz w:val="16"/>
                <w:szCs w:val="16"/>
              </w:rPr>
            </w:pPr>
          </w:p>
          <w:p w14:paraId="630EC692" w14:textId="77777777" w:rsidR="00895E8F" w:rsidRDefault="00895E8F" w:rsidP="00895E8F">
            <w:pPr>
              <w:ind w:left="454" w:right="454"/>
              <w:rPr>
                <w:rFonts w:ascii="Candara" w:hAnsi="Candara"/>
                <w:color w:val="000000" w:themeColor="text1"/>
                <w:sz w:val="16"/>
                <w:szCs w:val="16"/>
              </w:rPr>
            </w:pPr>
          </w:p>
          <w:p w14:paraId="3ABEF625" w14:textId="77777777" w:rsidR="004A623C" w:rsidRPr="00963037" w:rsidRDefault="004A623C" w:rsidP="00895E8F">
            <w:pPr>
              <w:ind w:left="454" w:right="454"/>
              <w:rPr>
                <w:rFonts w:ascii="Candara" w:hAnsi="Candara"/>
                <w:color w:val="000000" w:themeColor="text1"/>
                <w:sz w:val="16"/>
                <w:szCs w:val="16"/>
              </w:rPr>
            </w:pPr>
          </w:p>
          <w:p w14:paraId="60DB06B6" w14:textId="77777777" w:rsidR="00963037" w:rsidRPr="00963037" w:rsidRDefault="00963037" w:rsidP="00895E8F">
            <w:pPr>
              <w:ind w:left="454" w:right="454"/>
              <w:rPr>
                <w:rFonts w:ascii="Candara" w:hAnsi="Candara"/>
                <w:color w:val="000000" w:themeColor="text1"/>
                <w:sz w:val="16"/>
                <w:szCs w:val="16"/>
              </w:rPr>
            </w:pPr>
          </w:p>
          <w:p w14:paraId="11BD8036" w14:textId="77777777" w:rsidR="00895E8F" w:rsidRDefault="00895E8F" w:rsidP="00895E8F">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Der Workshop</w:t>
            </w:r>
          </w:p>
          <w:p w14:paraId="2DEC409B" w14:textId="77777777"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5B773B7F" w14:textId="1DB39E7F" w:rsidR="00895E8F" w:rsidRDefault="004A623C" w:rsidP="00895E8F">
            <w:pPr>
              <w:autoSpaceDE w:val="0"/>
              <w:autoSpaceDN w:val="0"/>
              <w:adjustRightInd w:val="0"/>
              <w:ind w:left="454" w:right="454"/>
              <w:jc w:val="both"/>
              <w:rPr>
                <w:rFonts w:ascii="Candara" w:hAnsi="Candara" w:cs="AgilitaCom-Thin"/>
                <w:color w:val="000000" w:themeColor="text1"/>
                <w:sz w:val="18"/>
                <w:szCs w:val="18"/>
              </w:rPr>
            </w:pPr>
            <w:r w:rsidRPr="004A623C">
              <w:rPr>
                <w:rFonts w:ascii="Candara" w:hAnsi="Candara" w:cs="AgilitaCom-Thin"/>
                <w:color w:val="000000" w:themeColor="text1"/>
                <w:sz w:val="18"/>
                <w:szCs w:val="18"/>
              </w:rPr>
              <w:t>Wie junge Menschen ihren Körper erleben und bewerten, hat grossen Einfluss auf ihr Selbstwertgefühl.</w:t>
            </w:r>
          </w:p>
          <w:p w14:paraId="08325207" w14:textId="7540F27F"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 xml:space="preserve">Sich </w:t>
            </w:r>
            <w:r w:rsidR="004A623C" w:rsidRPr="004A623C">
              <w:rPr>
                <w:rFonts w:ascii="Candara" w:hAnsi="Candara" w:cs="AgilitaCom-Thin"/>
                <w:color w:val="000000" w:themeColor="text1"/>
                <w:sz w:val="18"/>
                <w:szCs w:val="18"/>
              </w:rPr>
              <w:t>selbst und den eigenen Körper zu bejahen und die Veränderungen in der Pubertät positiv zu erleben, ist für Heranwachsende sehr wichtig. Das MFM-Projekt® unterstützt sie und ihre Familien dabei.</w:t>
            </w:r>
          </w:p>
          <w:p w14:paraId="009F4397" w14:textId="77777777" w:rsidR="00132D76" w:rsidRDefault="00132D76" w:rsidP="00895E8F">
            <w:pPr>
              <w:ind w:left="454" w:right="454"/>
              <w:jc w:val="both"/>
              <w:rPr>
                <w:rFonts w:ascii="Candara" w:hAnsi="Candara" w:cs="AgilitaCom-Thin"/>
                <w:color w:val="000000" w:themeColor="text1"/>
                <w:sz w:val="18"/>
                <w:szCs w:val="18"/>
              </w:rPr>
            </w:pPr>
          </w:p>
          <w:p w14:paraId="72A68352" w14:textId="1D23D213" w:rsidR="00895E8F" w:rsidRDefault="00CF2D6B" w:rsidP="00CF2D6B">
            <w:pPr>
              <w:ind w:right="454"/>
              <w:jc w:val="both"/>
              <w:rPr>
                <w:rFonts w:ascii="Candara" w:hAnsi="Candara" w:cs="AgilitaCom-Thin"/>
                <w:color w:val="000000" w:themeColor="text1"/>
                <w:sz w:val="18"/>
                <w:szCs w:val="18"/>
              </w:rPr>
            </w:pPr>
            <w:r>
              <w:rPr>
                <w:noProof/>
              </w:rPr>
              <w:drawing>
                <wp:inline distT="0" distB="0" distL="0" distR="0" wp14:anchorId="023EE13F" wp14:editId="6A1AB142">
                  <wp:extent cx="1814681" cy="1209675"/>
                  <wp:effectExtent l="0" t="0" r="0" b="0"/>
                  <wp:docPr id="954874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6"/>
                          <a:stretch>
                            <a:fillRect/>
                          </a:stretch>
                        </pic:blipFill>
                        <pic:spPr>
                          <a:xfrm>
                            <a:off x="0" y="0"/>
                            <a:ext cx="1824076" cy="1215937"/>
                          </a:xfrm>
                          <a:prstGeom prst="rect">
                            <a:avLst/>
                          </a:prstGeom>
                        </pic:spPr>
                      </pic:pic>
                    </a:graphicData>
                  </a:graphic>
                </wp:inline>
              </w:drawing>
            </w:r>
          </w:p>
          <w:p w14:paraId="4B406852" w14:textId="77777777" w:rsidR="00B53F54" w:rsidRPr="00327C05" w:rsidRDefault="00B53F54" w:rsidP="00CF2D6B">
            <w:pPr>
              <w:ind w:right="454"/>
              <w:jc w:val="both"/>
              <w:rPr>
                <w:rFonts w:ascii="Candara" w:hAnsi="Candara" w:cs="AgilitaCom-Thin"/>
                <w:color w:val="000000" w:themeColor="text1"/>
                <w:sz w:val="24"/>
                <w:szCs w:val="24"/>
              </w:rPr>
            </w:pPr>
          </w:p>
          <w:p w14:paraId="2DC30E84" w14:textId="111BCC34"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24F1F6D9" w14:textId="6EE010BF"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FDD3724" w14:textId="77777777" w:rsidR="00B53F54" w:rsidRDefault="00B53F54" w:rsidP="00895E8F">
            <w:pPr>
              <w:ind w:left="454" w:right="454"/>
              <w:jc w:val="both"/>
              <w:rPr>
                <w:rFonts w:ascii="Candara" w:hAnsi="Candara" w:cs="AgilitaCom-Thin"/>
                <w:b/>
                <w:color w:val="000000" w:themeColor="text1"/>
                <w:sz w:val="20"/>
                <w:szCs w:val="12"/>
              </w:rPr>
            </w:pPr>
          </w:p>
          <w:p w14:paraId="3DF25871" w14:textId="77777777" w:rsidR="004A623C" w:rsidRPr="00B53F54" w:rsidRDefault="004A623C" w:rsidP="00895E8F">
            <w:pPr>
              <w:ind w:left="454" w:right="454"/>
              <w:jc w:val="both"/>
              <w:rPr>
                <w:rFonts w:ascii="Candara" w:hAnsi="Candara" w:cs="AgilitaCom-Thin"/>
                <w:b/>
                <w:color w:val="000000" w:themeColor="text1"/>
                <w:sz w:val="20"/>
                <w:szCs w:val="12"/>
              </w:rPr>
            </w:pPr>
          </w:p>
          <w:p w14:paraId="1D32B69A" w14:textId="54993E86" w:rsidR="00895E8F" w:rsidRDefault="00895E8F" w:rsidP="00895E8F">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3D93ECEA" w14:textId="77777777" w:rsidR="00895E8F" w:rsidRDefault="00895E8F" w:rsidP="00895E8F">
            <w:pPr>
              <w:ind w:left="454" w:right="454"/>
              <w:jc w:val="both"/>
              <w:rPr>
                <w:rFonts w:ascii="Candara" w:hAnsi="Candara" w:cs="AgilitaCom-Thin"/>
                <w:color w:val="000000" w:themeColor="text1"/>
                <w:sz w:val="18"/>
                <w:szCs w:val="18"/>
              </w:rPr>
            </w:pPr>
          </w:p>
          <w:p w14:paraId="6EF4A4F9" w14:textId="77777777" w:rsidR="00895E8F" w:rsidRDefault="00895E8F" w:rsidP="00895E8F">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41E164F6" w14:textId="77777777" w:rsidR="00132D76" w:rsidRDefault="00132D76" w:rsidP="00895E8F">
            <w:pPr>
              <w:ind w:left="454" w:right="454"/>
              <w:jc w:val="both"/>
              <w:rPr>
                <w:rFonts w:ascii="Candara" w:hAnsi="Candara"/>
                <w:color w:val="000000" w:themeColor="text1"/>
                <w:sz w:val="18"/>
                <w:szCs w:val="18"/>
              </w:rPr>
            </w:pPr>
          </w:p>
          <w:p w14:paraId="3F835258" w14:textId="79B25A90" w:rsidR="00CF2D6B" w:rsidRDefault="00132D76" w:rsidP="00132D76">
            <w:pPr>
              <w:ind w:left="454" w:right="454"/>
              <w:jc w:val="right"/>
              <w:rPr>
                <w:rFonts w:ascii="Candara" w:hAnsi="Candara"/>
                <w:color w:val="000000" w:themeColor="text1"/>
                <w:sz w:val="18"/>
                <w:szCs w:val="18"/>
              </w:rPr>
            </w:pPr>
            <w:r>
              <w:rPr>
                <w:noProof/>
              </w:rPr>
              <w:drawing>
                <wp:inline distT="0" distB="0" distL="0" distR="0" wp14:anchorId="7CA48BDE" wp14:editId="7936FB48">
                  <wp:extent cx="1948180" cy="1299750"/>
                  <wp:effectExtent l="0" t="0" r="0" b="0"/>
                  <wp:docPr id="21343825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7"/>
                          <a:stretch>
                            <a:fillRect/>
                          </a:stretch>
                        </pic:blipFill>
                        <pic:spPr>
                          <a:xfrm>
                            <a:off x="0" y="0"/>
                            <a:ext cx="1954976" cy="1304284"/>
                          </a:xfrm>
                          <a:prstGeom prst="rect">
                            <a:avLst/>
                          </a:prstGeom>
                        </pic:spPr>
                      </pic:pic>
                    </a:graphicData>
                  </a:graphic>
                </wp:inline>
              </w:drawing>
            </w:r>
          </w:p>
          <w:p w14:paraId="02DC607B" w14:textId="7F4D2728" w:rsidR="002A21BF" w:rsidRDefault="002A21BF" w:rsidP="002A21BF">
            <w:pPr>
              <w:ind w:left="454" w:right="454"/>
              <w:jc w:val="both"/>
              <w:rPr>
                <w:rFonts w:ascii="Candara" w:hAnsi="Candara"/>
                <w:color w:val="000000" w:themeColor="text1"/>
                <w:sz w:val="18"/>
                <w:szCs w:val="18"/>
              </w:rPr>
            </w:pPr>
          </w:p>
          <w:p w14:paraId="7C895D8C" w14:textId="5AE3EE7A" w:rsidR="00895E8F" w:rsidRPr="002A21BF" w:rsidRDefault="00895E8F" w:rsidP="004A623C">
            <w:pPr>
              <w:ind w:left="454" w:right="454"/>
              <w:jc w:val="both"/>
              <w:rPr>
                <w:rFonts w:ascii="Candara" w:hAnsi="Candara" w:cs="AgilitaCom-Thin"/>
                <w:color w:val="000000" w:themeColor="text1"/>
                <w:sz w:val="18"/>
                <w:szCs w:val="18"/>
              </w:rPr>
            </w:pPr>
          </w:p>
        </w:tc>
        <w:tc>
          <w:tcPr>
            <w:tcW w:w="5609" w:type="dxa"/>
          </w:tcPr>
          <w:p w14:paraId="3CD31A31" w14:textId="77777777" w:rsidR="00CF2D6B" w:rsidRDefault="00CF2D6B" w:rsidP="00CF2D6B">
            <w:pPr>
              <w:ind w:left="454" w:right="454"/>
              <w:jc w:val="both"/>
              <w:rPr>
                <w:rFonts w:ascii="Candara" w:hAnsi="Candara"/>
                <w:color w:val="000000" w:themeColor="text1"/>
                <w:sz w:val="18"/>
                <w:szCs w:val="18"/>
              </w:rPr>
            </w:pPr>
          </w:p>
          <w:p w14:paraId="25939D8A" w14:textId="77777777" w:rsidR="004A623C" w:rsidRDefault="004A623C" w:rsidP="004A623C">
            <w:pPr>
              <w:ind w:left="454" w:right="454"/>
              <w:jc w:val="both"/>
              <w:rPr>
                <w:rFonts w:ascii="Candara" w:hAnsi="Candara"/>
                <w:color w:val="000000" w:themeColor="text1"/>
              </w:rPr>
            </w:pPr>
          </w:p>
          <w:p w14:paraId="2B0F6AAF" w14:textId="77777777" w:rsidR="004A623C" w:rsidRDefault="004A623C" w:rsidP="004A623C">
            <w:pPr>
              <w:ind w:left="454" w:right="454"/>
              <w:jc w:val="both"/>
              <w:rPr>
                <w:rFonts w:ascii="Candara" w:hAnsi="Candara"/>
                <w:color w:val="000000" w:themeColor="text1"/>
              </w:rPr>
            </w:pPr>
          </w:p>
          <w:p w14:paraId="097C9438" w14:textId="77777777" w:rsidR="004A623C" w:rsidRPr="00416D2E" w:rsidRDefault="004A623C" w:rsidP="004A623C">
            <w:pPr>
              <w:ind w:left="454" w:right="454"/>
              <w:jc w:val="both"/>
              <w:rPr>
                <w:rFonts w:ascii="Candara" w:hAnsi="Candara"/>
                <w:color w:val="000000" w:themeColor="text1"/>
              </w:rPr>
            </w:pPr>
          </w:p>
          <w:p w14:paraId="0B4ED741" w14:textId="77777777" w:rsidR="004A623C" w:rsidRPr="00416D2E" w:rsidRDefault="004A623C" w:rsidP="004A623C">
            <w:pPr>
              <w:ind w:left="454"/>
              <w:jc w:val="right"/>
              <w:rPr>
                <w:rFonts w:ascii="Candara" w:hAnsi="Candara"/>
                <w:color w:val="000000" w:themeColor="text1"/>
              </w:rPr>
            </w:pPr>
            <w:r>
              <w:rPr>
                <w:noProof/>
              </w:rPr>
              <w:drawing>
                <wp:inline distT="0" distB="0" distL="0" distR="0" wp14:anchorId="43DB9D43" wp14:editId="5B2CFF29">
                  <wp:extent cx="2019008" cy="1207135"/>
                  <wp:effectExtent l="0" t="0" r="635" b="0"/>
                  <wp:docPr id="93167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00" b="2588"/>
                          <a:stretch/>
                        </pic:blipFill>
                        <pic:spPr bwMode="auto">
                          <a:xfrm>
                            <a:off x="0" y="0"/>
                            <a:ext cx="2019600" cy="1207489"/>
                          </a:xfrm>
                          <a:prstGeom prst="rect">
                            <a:avLst/>
                          </a:prstGeom>
                          <a:noFill/>
                          <a:ln>
                            <a:noFill/>
                          </a:ln>
                          <a:extLst>
                            <a:ext uri="{53640926-AAD7-44D8-BBD7-CCE9431645EC}">
                              <a14:shadowObscured xmlns:a14="http://schemas.microsoft.com/office/drawing/2010/main"/>
                            </a:ext>
                          </a:extLst>
                        </pic:spPr>
                      </pic:pic>
                    </a:graphicData>
                  </a:graphic>
                </wp:inline>
              </w:drawing>
            </w:r>
          </w:p>
          <w:p w14:paraId="6AA480D9" w14:textId="77777777" w:rsidR="004A623C" w:rsidRDefault="004A623C" w:rsidP="004A623C">
            <w:pPr>
              <w:ind w:left="454" w:right="454"/>
              <w:jc w:val="both"/>
              <w:rPr>
                <w:rFonts w:ascii="Candara" w:hAnsi="Candara"/>
                <w:color w:val="000000" w:themeColor="text1"/>
                <w:sz w:val="18"/>
                <w:szCs w:val="18"/>
              </w:rPr>
            </w:pPr>
          </w:p>
          <w:p w14:paraId="43EFF36D" w14:textId="77777777" w:rsidR="004A623C" w:rsidRDefault="004A623C" w:rsidP="004A623C">
            <w:pPr>
              <w:ind w:left="454" w:right="454"/>
              <w:jc w:val="both"/>
              <w:rPr>
                <w:rFonts w:ascii="Candara" w:hAnsi="Candara"/>
                <w:color w:val="000000" w:themeColor="text1"/>
                <w:sz w:val="18"/>
                <w:szCs w:val="18"/>
              </w:rPr>
            </w:pPr>
          </w:p>
          <w:p w14:paraId="675A7A55" w14:textId="77777777" w:rsidR="004A623C" w:rsidRDefault="004A623C" w:rsidP="004A623C">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1513F1A3" w14:textId="77777777" w:rsidR="004A623C" w:rsidRPr="00327C05" w:rsidRDefault="004A623C" w:rsidP="004A623C">
            <w:pPr>
              <w:ind w:left="454" w:right="454"/>
              <w:jc w:val="both"/>
              <w:rPr>
                <w:rFonts w:ascii="Candara" w:hAnsi="Candara"/>
                <w:b/>
                <w:color w:val="000000" w:themeColor="text1"/>
                <w:sz w:val="12"/>
                <w:szCs w:val="12"/>
              </w:rPr>
            </w:pPr>
          </w:p>
          <w:p w14:paraId="3929BD20" w14:textId="77777777" w:rsidR="004A623C" w:rsidRDefault="004A623C" w:rsidP="004A623C">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11495656" w14:textId="77777777" w:rsidR="004A623C" w:rsidRDefault="004A623C" w:rsidP="004A623C">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4581CF53" w14:textId="77777777" w:rsidR="004A623C" w:rsidRDefault="004A623C" w:rsidP="004A623C">
            <w:pPr>
              <w:ind w:left="454" w:right="454"/>
              <w:jc w:val="both"/>
              <w:rPr>
                <w:rFonts w:ascii="Candara" w:hAnsi="Candara"/>
                <w:color w:val="000000" w:themeColor="text1"/>
                <w:sz w:val="18"/>
                <w:szCs w:val="18"/>
              </w:rPr>
            </w:pPr>
          </w:p>
          <w:p w14:paraId="1FFB71D4" w14:textId="77777777" w:rsidR="004A623C" w:rsidRDefault="004A623C" w:rsidP="004A623C">
            <w:pPr>
              <w:ind w:left="454" w:right="454"/>
              <w:jc w:val="both"/>
              <w:rPr>
                <w:rFonts w:ascii="Candara" w:hAnsi="Candara"/>
                <w:color w:val="000000" w:themeColor="text1"/>
                <w:sz w:val="18"/>
                <w:szCs w:val="18"/>
              </w:rPr>
            </w:pPr>
          </w:p>
          <w:p w14:paraId="0C4AA138" w14:textId="77777777" w:rsidR="004A623C" w:rsidRDefault="004A623C" w:rsidP="004A623C">
            <w:pPr>
              <w:ind w:left="454" w:right="454"/>
              <w:jc w:val="both"/>
              <w:rPr>
                <w:rFonts w:ascii="Candara" w:hAnsi="Candara"/>
                <w:color w:val="000000" w:themeColor="text1"/>
                <w:sz w:val="18"/>
                <w:szCs w:val="18"/>
              </w:rPr>
            </w:pPr>
          </w:p>
          <w:p w14:paraId="26179499" w14:textId="77777777" w:rsidR="004A623C" w:rsidRDefault="004A623C" w:rsidP="004A623C">
            <w:pPr>
              <w:ind w:right="454"/>
              <w:jc w:val="both"/>
              <w:rPr>
                <w:noProof/>
                <w:color w:val="000000" w:themeColor="text1"/>
                <w:lang w:eastAsia="de-CH"/>
              </w:rPr>
            </w:pPr>
            <w:r>
              <w:rPr>
                <w:noProof/>
              </w:rPr>
              <w:drawing>
                <wp:inline distT="0" distB="0" distL="0" distR="0" wp14:anchorId="6845B058" wp14:editId="548B01C0">
                  <wp:extent cx="2019600" cy="1209600"/>
                  <wp:effectExtent l="0" t="0" r="0" b="0"/>
                  <wp:docPr id="9050698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536284" name=""/>
                          <pic:cNvPicPr preferRelativeResize="0"/>
                        </pic:nvPicPr>
                        <pic:blipFill>
                          <a:blip r:embed="rId19"/>
                          <a:stretch>
                            <a:fillRect/>
                          </a:stretch>
                        </pic:blipFill>
                        <pic:spPr>
                          <a:xfrm>
                            <a:off x="0" y="0"/>
                            <a:ext cx="2019600" cy="1209600"/>
                          </a:xfrm>
                          <a:prstGeom prst="rect">
                            <a:avLst/>
                          </a:prstGeom>
                        </pic:spPr>
                      </pic:pic>
                    </a:graphicData>
                  </a:graphic>
                </wp:inline>
              </w:drawing>
            </w:r>
          </w:p>
          <w:p w14:paraId="71AC6E59" w14:textId="77777777" w:rsidR="004A623C" w:rsidRDefault="004A623C" w:rsidP="004A623C">
            <w:pPr>
              <w:ind w:left="454" w:right="454"/>
              <w:jc w:val="both"/>
              <w:rPr>
                <w:rFonts w:ascii="Candara" w:hAnsi="Candara"/>
                <w:color w:val="000000" w:themeColor="text1"/>
                <w:sz w:val="18"/>
                <w:szCs w:val="18"/>
              </w:rPr>
            </w:pPr>
          </w:p>
          <w:p w14:paraId="7F123215" w14:textId="77777777" w:rsidR="004A623C" w:rsidRDefault="004A623C" w:rsidP="004A623C">
            <w:pPr>
              <w:ind w:left="454" w:right="454"/>
              <w:jc w:val="both"/>
              <w:rPr>
                <w:rFonts w:ascii="Candara" w:hAnsi="Candara"/>
                <w:color w:val="000000" w:themeColor="text1"/>
                <w:sz w:val="18"/>
                <w:szCs w:val="18"/>
              </w:rPr>
            </w:pPr>
          </w:p>
          <w:p w14:paraId="7818433D" w14:textId="77777777" w:rsidR="004A623C" w:rsidRDefault="004A623C" w:rsidP="004A623C">
            <w:pPr>
              <w:ind w:left="454" w:right="454"/>
              <w:jc w:val="both"/>
              <w:rPr>
                <w:rFonts w:ascii="Candara" w:hAnsi="Candara"/>
                <w:color w:val="000000" w:themeColor="text1"/>
                <w:sz w:val="18"/>
                <w:szCs w:val="18"/>
              </w:rPr>
            </w:pPr>
          </w:p>
          <w:p w14:paraId="55D885DA" w14:textId="77777777" w:rsidR="004A623C" w:rsidRDefault="004A623C" w:rsidP="004A623C">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Werden Sie Kursleitung!</w:t>
            </w:r>
            <w:r w:rsidRPr="00132D76">
              <w:rPr>
                <w:rFonts w:ascii="Candara" w:hAnsi="Candara" w:cs="AgilitaCom-Thin"/>
                <w:color w:val="000000" w:themeColor="text1"/>
                <w:sz w:val="18"/>
                <w:szCs w:val="18"/>
              </w:rPr>
              <w:t xml:space="preserve"> </w:t>
            </w:r>
          </w:p>
          <w:p w14:paraId="6E93DE6C" w14:textId="77777777" w:rsidR="004A623C" w:rsidRPr="00327C05" w:rsidRDefault="004A623C" w:rsidP="004A623C">
            <w:pPr>
              <w:ind w:left="454" w:right="454"/>
              <w:jc w:val="both"/>
              <w:rPr>
                <w:rFonts w:ascii="Candara" w:hAnsi="Candara" w:cs="AgilitaCom-Thin"/>
                <w:color w:val="000000" w:themeColor="text1"/>
                <w:sz w:val="12"/>
                <w:szCs w:val="12"/>
              </w:rPr>
            </w:pPr>
          </w:p>
          <w:p w14:paraId="39C8DA75" w14:textId="77777777" w:rsidR="004A623C" w:rsidRDefault="004A623C" w:rsidP="004A623C">
            <w:pPr>
              <w:ind w:left="454" w:right="454"/>
              <w:jc w:val="both"/>
              <w:rPr>
                <w:rFonts w:ascii="Candara" w:hAnsi="Candara" w:cs="AgilitaCom-Thin"/>
                <w:color w:val="000000" w:themeColor="text1"/>
                <w:sz w:val="18"/>
                <w:szCs w:val="18"/>
              </w:rPr>
            </w:pPr>
            <w:r w:rsidRPr="00727591">
              <w:rPr>
                <w:rFonts w:ascii="Candara" w:hAnsi="Candara"/>
                <w:noProof/>
                <w:color w:val="000000" w:themeColor="text1"/>
                <w:sz w:val="18"/>
                <w:szCs w:val="18"/>
                <w:lang w:val="de-CH"/>
              </w:rPr>
              <w:drawing>
                <wp:anchor distT="0" distB="0" distL="114300" distR="114300" simplePos="0" relativeHeight="251752448" behindDoc="0" locked="0" layoutInCell="1" allowOverlap="1" wp14:anchorId="73CEFE29" wp14:editId="66F95BCF">
                  <wp:simplePos x="0" y="0"/>
                  <wp:positionH relativeFrom="column">
                    <wp:posOffset>2657475</wp:posOffset>
                  </wp:positionH>
                  <wp:positionV relativeFrom="paragraph">
                    <wp:posOffset>14605</wp:posOffset>
                  </wp:positionV>
                  <wp:extent cx="608330" cy="608330"/>
                  <wp:effectExtent l="0" t="0" r="1270" b="1270"/>
                  <wp:wrapSquare wrapText="bothSides"/>
                  <wp:docPr id="1533611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r>
              <w:rPr>
                <w:rFonts w:ascii="Candara" w:hAnsi="Candara" w:cs="AgilitaCom-Thin"/>
                <w:color w:val="000000" w:themeColor="text1"/>
                <w:sz w:val="18"/>
                <w:szCs w:val="18"/>
              </w:rPr>
              <w:t>Wir suchen laufend Kursleitungen, die mit Begeisterung und Herzblut Kindern einen positiven Einstieg in die Pubertät ermöglichen wollen. Kontaktieren Sie uns gerne!</w:t>
            </w:r>
          </w:p>
          <w:p w14:paraId="5A43EAE7" w14:textId="77777777" w:rsidR="00895E8F" w:rsidRDefault="004A623C" w:rsidP="004A623C">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www.mfm-projekt.ch/ausbildung</w:t>
            </w:r>
          </w:p>
          <w:p w14:paraId="06367433" w14:textId="77777777" w:rsidR="004A623C" w:rsidRDefault="004A623C" w:rsidP="004A623C">
            <w:pPr>
              <w:ind w:left="454" w:right="454"/>
              <w:jc w:val="both"/>
              <w:rPr>
                <w:rFonts w:ascii="Candara" w:hAnsi="Candara"/>
                <w:color w:val="000000" w:themeColor="text1"/>
                <w:sz w:val="18"/>
                <w:szCs w:val="18"/>
              </w:rPr>
            </w:pPr>
          </w:p>
          <w:p w14:paraId="3CD6CB55" w14:textId="61CE253F" w:rsidR="004A623C" w:rsidRDefault="004A623C" w:rsidP="004A623C">
            <w:pPr>
              <w:ind w:left="454" w:right="454"/>
              <w:jc w:val="both"/>
              <w:rPr>
                <w:rFonts w:ascii="Candara" w:hAnsi="Candara"/>
                <w:color w:val="000000" w:themeColor="text1"/>
                <w:sz w:val="18"/>
                <w:szCs w:val="18"/>
              </w:rPr>
            </w:pPr>
          </w:p>
        </w:tc>
        <w:tc>
          <w:tcPr>
            <w:tcW w:w="5610" w:type="dxa"/>
          </w:tcPr>
          <w:p w14:paraId="17433EF1" w14:textId="77777777" w:rsidR="00895E8F" w:rsidRDefault="00895E8F" w:rsidP="00895E8F">
            <w:pPr>
              <w:ind w:left="454" w:right="454"/>
              <w:rPr>
                <w:rFonts w:ascii="Candara" w:hAnsi="Candara"/>
                <w:color w:val="000000" w:themeColor="text1"/>
                <w:sz w:val="18"/>
                <w:szCs w:val="18"/>
              </w:rPr>
            </w:pPr>
          </w:p>
        </w:tc>
      </w:tr>
    </w:tbl>
    <w:p w14:paraId="6A7AF30C" w14:textId="31A48909" w:rsidR="00E14FE3" w:rsidRDefault="00E14FE3" w:rsidP="00CC47EF"/>
    <w:sectPr w:rsidR="00E14FE3" w:rsidSect="00A50E2B">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20BC5" w14:textId="77777777" w:rsidR="004713F2" w:rsidRDefault="004713F2" w:rsidP="003930A6">
      <w:pPr>
        <w:spacing w:line="240" w:lineRule="auto"/>
      </w:pPr>
      <w:r>
        <w:separator/>
      </w:r>
    </w:p>
  </w:endnote>
  <w:endnote w:type="continuationSeparator" w:id="0">
    <w:p w14:paraId="46F4F95A" w14:textId="77777777" w:rsidR="004713F2" w:rsidRDefault="004713F2"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gilitaCom-Thin">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6165C" w14:textId="77777777" w:rsidR="004713F2" w:rsidRDefault="004713F2" w:rsidP="003930A6">
      <w:pPr>
        <w:spacing w:line="240" w:lineRule="auto"/>
      </w:pPr>
      <w:r>
        <w:separator/>
      </w:r>
    </w:p>
  </w:footnote>
  <w:footnote w:type="continuationSeparator" w:id="0">
    <w:p w14:paraId="222B636B" w14:textId="77777777" w:rsidR="004713F2" w:rsidRDefault="004713F2"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62A07"/>
    <w:rsid w:val="00071A61"/>
    <w:rsid w:val="00090D2B"/>
    <w:rsid w:val="0009202F"/>
    <w:rsid w:val="000A12AE"/>
    <w:rsid w:val="000B68D4"/>
    <w:rsid w:val="000B6CD5"/>
    <w:rsid w:val="000D59EC"/>
    <w:rsid w:val="000F3F03"/>
    <w:rsid w:val="000F405F"/>
    <w:rsid w:val="000F5F90"/>
    <w:rsid w:val="00102259"/>
    <w:rsid w:val="00132D76"/>
    <w:rsid w:val="001B7CF1"/>
    <w:rsid w:val="00211565"/>
    <w:rsid w:val="00217935"/>
    <w:rsid w:val="0022421B"/>
    <w:rsid w:val="0023461C"/>
    <w:rsid w:val="00242525"/>
    <w:rsid w:val="0028317F"/>
    <w:rsid w:val="00284878"/>
    <w:rsid w:val="002A21BF"/>
    <w:rsid w:val="002A3FE8"/>
    <w:rsid w:val="002B434E"/>
    <w:rsid w:val="002E257D"/>
    <w:rsid w:val="002E3B64"/>
    <w:rsid w:val="002E564F"/>
    <w:rsid w:val="002E7722"/>
    <w:rsid w:val="002F505E"/>
    <w:rsid w:val="00303EFC"/>
    <w:rsid w:val="00305489"/>
    <w:rsid w:val="00305B1E"/>
    <w:rsid w:val="00327C05"/>
    <w:rsid w:val="00335014"/>
    <w:rsid w:val="00345F68"/>
    <w:rsid w:val="00363B11"/>
    <w:rsid w:val="0036747D"/>
    <w:rsid w:val="00377FDD"/>
    <w:rsid w:val="003800C1"/>
    <w:rsid w:val="00391AB4"/>
    <w:rsid w:val="003930A6"/>
    <w:rsid w:val="003E2EB5"/>
    <w:rsid w:val="003F5946"/>
    <w:rsid w:val="003F5DF6"/>
    <w:rsid w:val="003F749C"/>
    <w:rsid w:val="00425563"/>
    <w:rsid w:val="00431A97"/>
    <w:rsid w:val="004713F2"/>
    <w:rsid w:val="00481204"/>
    <w:rsid w:val="004924C6"/>
    <w:rsid w:val="004A623C"/>
    <w:rsid w:val="004A7268"/>
    <w:rsid w:val="004C33EE"/>
    <w:rsid w:val="004D4FDF"/>
    <w:rsid w:val="00505B49"/>
    <w:rsid w:val="00505F51"/>
    <w:rsid w:val="005235C3"/>
    <w:rsid w:val="005361AE"/>
    <w:rsid w:val="005475AD"/>
    <w:rsid w:val="00547C8D"/>
    <w:rsid w:val="00553639"/>
    <w:rsid w:val="00555904"/>
    <w:rsid w:val="0056161B"/>
    <w:rsid w:val="00566773"/>
    <w:rsid w:val="0056689E"/>
    <w:rsid w:val="005B5AD4"/>
    <w:rsid w:val="005C1A7D"/>
    <w:rsid w:val="005D69B3"/>
    <w:rsid w:val="00603386"/>
    <w:rsid w:val="00632494"/>
    <w:rsid w:val="0065116D"/>
    <w:rsid w:val="00652A82"/>
    <w:rsid w:val="006603E2"/>
    <w:rsid w:val="00662B46"/>
    <w:rsid w:val="00665123"/>
    <w:rsid w:val="00667479"/>
    <w:rsid w:val="00685037"/>
    <w:rsid w:val="006E6B31"/>
    <w:rsid w:val="006F4ECD"/>
    <w:rsid w:val="007023E2"/>
    <w:rsid w:val="00712265"/>
    <w:rsid w:val="00717AE1"/>
    <w:rsid w:val="007241DA"/>
    <w:rsid w:val="007244EB"/>
    <w:rsid w:val="00784F31"/>
    <w:rsid w:val="00790F9E"/>
    <w:rsid w:val="007B79C2"/>
    <w:rsid w:val="007C4EA6"/>
    <w:rsid w:val="008216E5"/>
    <w:rsid w:val="00837E03"/>
    <w:rsid w:val="0085740E"/>
    <w:rsid w:val="00874B34"/>
    <w:rsid w:val="008946CA"/>
    <w:rsid w:val="00895E8F"/>
    <w:rsid w:val="008C07EF"/>
    <w:rsid w:val="008C3375"/>
    <w:rsid w:val="008C3835"/>
    <w:rsid w:val="008F156E"/>
    <w:rsid w:val="008F377E"/>
    <w:rsid w:val="009170ED"/>
    <w:rsid w:val="0092127B"/>
    <w:rsid w:val="009468A5"/>
    <w:rsid w:val="00962C5F"/>
    <w:rsid w:val="00963037"/>
    <w:rsid w:val="00966EF0"/>
    <w:rsid w:val="009725AA"/>
    <w:rsid w:val="00975ED9"/>
    <w:rsid w:val="0098135D"/>
    <w:rsid w:val="00996C67"/>
    <w:rsid w:val="009A1B8E"/>
    <w:rsid w:val="009A4D19"/>
    <w:rsid w:val="009A654F"/>
    <w:rsid w:val="009B00F8"/>
    <w:rsid w:val="009B1AF7"/>
    <w:rsid w:val="009C3B72"/>
    <w:rsid w:val="009E216D"/>
    <w:rsid w:val="00A00978"/>
    <w:rsid w:val="00A10528"/>
    <w:rsid w:val="00A37377"/>
    <w:rsid w:val="00A42C32"/>
    <w:rsid w:val="00A50E2B"/>
    <w:rsid w:val="00A54937"/>
    <w:rsid w:val="00A67BCE"/>
    <w:rsid w:val="00A71442"/>
    <w:rsid w:val="00A7603A"/>
    <w:rsid w:val="00AA39B6"/>
    <w:rsid w:val="00AA4344"/>
    <w:rsid w:val="00AB38A9"/>
    <w:rsid w:val="00AB4791"/>
    <w:rsid w:val="00AC371F"/>
    <w:rsid w:val="00AD5B40"/>
    <w:rsid w:val="00AF54AF"/>
    <w:rsid w:val="00B074C3"/>
    <w:rsid w:val="00B53F54"/>
    <w:rsid w:val="00B70F7A"/>
    <w:rsid w:val="00B772FA"/>
    <w:rsid w:val="00B8217E"/>
    <w:rsid w:val="00B8292B"/>
    <w:rsid w:val="00B8317C"/>
    <w:rsid w:val="00B85546"/>
    <w:rsid w:val="00B87C2B"/>
    <w:rsid w:val="00BA6DC5"/>
    <w:rsid w:val="00BC1B70"/>
    <w:rsid w:val="00BC6FF3"/>
    <w:rsid w:val="00BE6119"/>
    <w:rsid w:val="00C025B9"/>
    <w:rsid w:val="00C242CD"/>
    <w:rsid w:val="00C32224"/>
    <w:rsid w:val="00C412F3"/>
    <w:rsid w:val="00C46690"/>
    <w:rsid w:val="00C51478"/>
    <w:rsid w:val="00C551B4"/>
    <w:rsid w:val="00C9191B"/>
    <w:rsid w:val="00CC47EF"/>
    <w:rsid w:val="00CC66B7"/>
    <w:rsid w:val="00CF2D6B"/>
    <w:rsid w:val="00D07825"/>
    <w:rsid w:val="00D12044"/>
    <w:rsid w:val="00D316A6"/>
    <w:rsid w:val="00D36773"/>
    <w:rsid w:val="00D55CDE"/>
    <w:rsid w:val="00D843C4"/>
    <w:rsid w:val="00DA1FE0"/>
    <w:rsid w:val="00DC4BCF"/>
    <w:rsid w:val="00DE7E85"/>
    <w:rsid w:val="00DF69BB"/>
    <w:rsid w:val="00E14FE3"/>
    <w:rsid w:val="00E539B2"/>
    <w:rsid w:val="00E665F4"/>
    <w:rsid w:val="00E71B74"/>
    <w:rsid w:val="00E720BB"/>
    <w:rsid w:val="00E722F5"/>
    <w:rsid w:val="00E94595"/>
    <w:rsid w:val="00E95EED"/>
    <w:rsid w:val="00E96FB7"/>
    <w:rsid w:val="00E97BCB"/>
    <w:rsid w:val="00ED1D36"/>
    <w:rsid w:val="00ED3ECC"/>
    <w:rsid w:val="00F14E8D"/>
    <w:rsid w:val="00F37BAB"/>
    <w:rsid w:val="00F51A44"/>
    <w:rsid w:val="00F54251"/>
    <w:rsid w:val="00F56845"/>
    <w:rsid w:val="00F57171"/>
    <w:rsid w:val="00F73C1D"/>
    <w:rsid w:val="00F91A3A"/>
    <w:rsid w:val="00F949E8"/>
    <w:rsid w:val="00F961E1"/>
    <w:rsid w:val="00F9728D"/>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 w:type="paragraph" w:styleId="StandardWeb">
    <w:name w:val="Normal (Web)"/>
    <w:basedOn w:val="Standard"/>
    <w:uiPriority w:val="99"/>
    <w:semiHidden/>
    <w:unhideWhenUsed/>
    <w:rsid w:val="00662B46"/>
    <w:rPr>
      <w:rFonts w:ascii="Times New Roman" w:hAnsi="Times New Roman" w:cs="Times New Roman"/>
      <w:sz w:val="24"/>
      <w:szCs w:val="24"/>
    </w:rPr>
  </w:style>
  <w:style w:type="character" w:styleId="Hyperlink">
    <w:name w:val="Hyperlink"/>
    <w:basedOn w:val="Absatz-Standardschriftart"/>
    <w:uiPriority w:val="99"/>
    <w:unhideWhenUsed/>
    <w:rsid w:val="004A623C"/>
    <w:rPr>
      <w:color w:val="0563C1" w:themeColor="hyperlink"/>
      <w:u w:val="single"/>
    </w:rPr>
  </w:style>
  <w:style w:type="character" w:styleId="NichtaufgelsteErwhnung">
    <w:name w:val="Unresolved Mention"/>
    <w:basedOn w:val="Absatz-Standardschriftart"/>
    <w:uiPriority w:val="99"/>
    <w:semiHidden/>
    <w:unhideWhenUsed/>
    <w:rsid w:val="004A6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442530499">
      <w:bodyDiv w:val="1"/>
      <w:marLeft w:val="0"/>
      <w:marRight w:val="0"/>
      <w:marTop w:val="0"/>
      <w:marBottom w:val="0"/>
      <w:divBdr>
        <w:top w:val="none" w:sz="0" w:space="0" w:color="auto"/>
        <w:left w:val="none" w:sz="0" w:space="0" w:color="auto"/>
        <w:bottom w:val="none" w:sz="0" w:space="0" w:color="auto"/>
        <w:right w:val="none" w:sz="0" w:space="0" w:color="auto"/>
      </w:divBdr>
    </w:div>
    <w:div w:id="539778751">
      <w:bodyDiv w:val="1"/>
      <w:marLeft w:val="0"/>
      <w:marRight w:val="0"/>
      <w:marTop w:val="0"/>
      <w:marBottom w:val="0"/>
      <w:divBdr>
        <w:top w:val="none" w:sz="0" w:space="0" w:color="auto"/>
        <w:left w:val="none" w:sz="0" w:space="0" w:color="auto"/>
        <w:bottom w:val="none" w:sz="0" w:space="0" w:color="auto"/>
        <w:right w:val="none" w:sz="0" w:space="0" w:color="auto"/>
      </w:divBdr>
    </w:div>
    <w:div w:id="547376538">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670376097">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839387638">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48676811">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464467964">
      <w:bodyDiv w:val="1"/>
      <w:marLeft w:val="0"/>
      <w:marRight w:val="0"/>
      <w:marTop w:val="0"/>
      <w:marBottom w:val="0"/>
      <w:divBdr>
        <w:top w:val="none" w:sz="0" w:space="0" w:color="auto"/>
        <w:left w:val="none" w:sz="0" w:space="0" w:color="auto"/>
        <w:bottom w:val="none" w:sz="0" w:space="0" w:color="auto"/>
        <w:right w:val="none" w:sz="0" w:space="0" w:color="auto"/>
      </w:divBdr>
    </w:div>
    <w:div w:id="1656031686">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35421665">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29706424">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bit.ly/mfm-projekt-translat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3966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Christen Caroline</cp:lastModifiedBy>
  <cp:revision>5</cp:revision>
  <cp:lastPrinted>2024-08-03T17:05:00Z</cp:lastPrinted>
  <dcterms:created xsi:type="dcterms:W3CDTF">2025-01-13T17:33:00Z</dcterms:created>
  <dcterms:modified xsi:type="dcterms:W3CDTF">2025-01-31T12:30:00Z</dcterms:modified>
</cp:coreProperties>
</file>