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4287311"/>
    <w:bookmarkStart w:id="1" w:name="_Hlk184287282"/>
    <w:p w14:paraId="6E08837B" w14:textId="68BC469A" w:rsidR="00A46D95" w:rsidRPr="00A46D95" w:rsidRDefault="00DC6FEF" w:rsidP="00A46D95">
      <w:pPr>
        <w:rPr>
          <w:lang w:val="de-CH"/>
        </w:rPr>
      </w:pPr>
      <w:r w:rsidRPr="00895E8F">
        <w:rPr>
          <w:rFonts w:ascii="Candara" w:hAnsi="Candara" w:cs="AgilitaCom-Thin"/>
          <w:b/>
          <w:noProof/>
          <w:color w:val="000000" w:themeColor="text1"/>
          <w:sz w:val="28"/>
          <w:szCs w:val="18"/>
        </w:rPr>
        <mc:AlternateContent>
          <mc:Choice Requires="wps">
            <w:drawing>
              <wp:anchor distT="45720" distB="45720" distL="114300" distR="114300" simplePos="0" relativeHeight="251875328" behindDoc="0" locked="0" layoutInCell="1" allowOverlap="1" wp14:anchorId="7B83AB7A" wp14:editId="066236BD">
                <wp:simplePos x="0" y="0"/>
                <wp:positionH relativeFrom="column">
                  <wp:posOffset>666116</wp:posOffset>
                </wp:positionH>
                <wp:positionV relativeFrom="page">
                  <wp:posOffset>4425949</wp:posOffset>
                </wp:positionV>
                <wp:extent cx="2033105" cy="2732758"/>
                <wp:effectExtent l="57150" t="76200" r="62865" b="6794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2429">
                          <a:off x="0" y="0"/>
                          <a:ext cx="2033105" cy="2732758"/>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75AE6569" w14:textId="77777777" w:rsidR="00DC6FEF" w:rsidRPr="00363B11" w:rsidRDefault="00DC6FEF" w:rsidP="00895E8F">
                            <w:pPr>
                              <w:jc w:val="center"/>
                              <w:rPr>
                                <w:rFonts w:ascii="Candara" w:hAnsi="Candara"/>
                                <w:b/>
                                <w:bCs/>
                                <w:sz w:val="24"/>
                                <w:szCs w:val="24"/>
                              </w:rPr>
                            </w:pPr>
                          </w:p>
                          <w:p w14:paraId="3E7557EB" w14:textId="77777777" w:rsidR="00DC6FEF" w:rsidRDefault="00DC6FEF" w:rsidP="00895E8F">
                            <w:pPr>
                              <w:jc w:val="center"/>
                              <w:rPr>
                                <w:rFonts w:ascii="Candara" w:hAnsi="Candara"/>
                                <w:b/>
                                <w:bCs/>
                                <w:sz w:val="36"/>
                                <w:szCs w:val="36"/>
                              </w:rPr>
                            </w:pPr>
                            <w:r w:rsidRPr="00895E8F">
                              <w:rPr>
                                <w:rFonts w:ascii="Candara" w:hAnsi="Candara"/>
                                <w:b/>
                                <w:bCs/>
                                <w:sz w:val="36"/>
                                <w:szCs w:val="36"/>
                              </w:rPr>
                              <w:t>Einladung</w:t>
                            </w:r>
                          </w:p>
                          <w:p w14:paraId="36BAA611" w14:textId="77777777" w:rsidR="00DC6FEF" w:rsidRPr="00895E8F" w:rsidRDefault="00DC6FEF" w:rsidP="00895E8F">
                            <w:pPr>
                              <w:jc w:val="center"/>
                              <w:rPr>
                                <w:rFonts w:ascii="Candara" w:hAnsi="Candara"/>
                                <w:b/>
                                <w:bCs/>
                                <w:sz w:val="36"/>
                                <w:szCs w:val="36"/>
                              </w:rPr>
                            </w:pPr>
                            <w:r w:rsidRPr="00895E8F">
                              <w:rPr>
                                <w:rFonts w:ascii="Candara" w:hAnsi="Candara"/>
                                <w:b/>
                                <w:bCs/>
                                <w:sz w:val="36"/>
                                <w:szCs w:val="36"/>
                              </w:rPr>
                              <w:t>zum Elternvortrag</w:t>
                            </w:r>
                          </w:p>
                          <w:p w14:paraId="3181AFE5" w14:textId="77777777" w:rsidR="00DC6FEF" w:rsidRPr="00895E8F" w:rsidRDefault="00DC6FEF" w:rsidP="00895E8F">
                            <w:pPr>
                              <w:spacing w:before="120"/>
                              <w:jc w:val="center"/>
                              <w:rPr>
                                <w:rFonts w:ascii="Candara" w:hAnsi="Candara"/>
                              </w:rPr>
                            </w:pPr>
                            <w:r w:rsidRPr="00895E8F">
                              <w:rPr>
                                <w:rFonts w:ascii="Candara" w:hAnsi="Candara"/>
                              </w:rPr>
                              <w:t xml:space="preserve">zu den Workshops </w:t>
                            </w:r>
                            <w:r>
                              <w:rPr>
                                <w:rFonts w:ascii="Candara" w:hAnsi="Candara"/>
                              </w:rPr>
                              <w:br/>
                            </w:r>
                            <w:r w:rsidRPr="00895E8F">
                              <w:rPr>
                                <w:rFonts w:ascii="Candara" w:hAnsi="Candara"/>
                              </w:rPr>
                              <w:t>des MFM-Projekts</w:t>
                            </w:r>
                            <w:r w:rsidRPr="00895E8F">
                              <w:rPr>
                                <w:rFonts w:ascii="Candara" w:hAnsi="Candara" w:cstheme="minorHAnsi"/>
                              </w:rPr>
                              <w:t>®</w:t>
                            </w:r>
                          </w:p>
                          <w:p w14:paraId="5745B63D" w14:textId="77777777" w:rsidR="00DC6FEF" w:rsidRPr="00895E8F" w:rsidRDefault="00DC6FEF" w:rsidP="00895E8F">
                            <w:pPr>
                              <w:pBdr>
                                <w:bottom w:val="single" w:sz="4" w:space="1" w:color="auto"/>
                              </w:pBdr>
                              <w:jc w:val="center"/>
                              <w:rPr>
                                <w:rFonts w:ascii="Candara" w:hAnsi="Candara"/>
                              </w:rPr>
                            </w:pPr>
                          </w:p>
                          <w:p w14:paraId="286D1808" w14:textId="77777777" w:rsidR="00DC6FEF" w:rsidRDefault="00DC6FEF" w:rsidP="00895E8F">
                            <w:pPr>
                              <w:jc w:val="center"/>
                              <w:rPr>
                                <w:rFonts w:ascii="Candara" w:hAnsi="Candara"/>
                              </w:rPr>
                            </w:pPr>
                          </w:p>
                          <w:p w14:paraId="7C3FA486" w14:textId="77777777" w:rsidR="00DC6FEF" w:rsidRPr="00CC47EF" w:rsidRDefault="00DC6FEF" w:rsidP="00895E8F">
                            <w:pPr>
                              <w:jc w:val="center"/>
                              <w:rPr>
                                <w:rFonts w:ascii="Candara" w:hAnsi="Candara"/>
                                <w:color w:val="FF0000"/>
                                <w:sz w:val="24"/>
                                <w:szCs w:val="24"/>
                              </w:rPr>
                            </w:pPr>
                            <w:r w:rsidRPr="00CC47EF">
                              <w:rPr>
                                <w:rFonts w:ascii="Candara" w:hAnsi="Candara"/>
                                <w:color w:val="FF0000"/>
                                <w:sz w:val="24"/>
                                <w:szCs w:val="24"/>
                              </w:rPr>
                              <w:t>Montag, 26. Februar 2026</w:t>
                            </w:r>
                          </w:p>
                          <w:p w14:paraId="30979CAC" w14:textId="77777777" w:rsidR="00DC6FEF" w:rsidRPr="00CC47EF" w:rsidRDefault="00DC6FEF" w:rsidP="00C46690">
                            <w:pPr>
                              <w:jc w:val="center"/>
                              <w:rPr>
                                <w:rFonts w:ascii="Candara" w:hAnsi="Candara"/>
                                <w:color w:val="FF0000"/>
                                <w:sz w:val="24"/>
                                <w:szCs w:val="24"/>
                              </w:rPr>
                            </w:pPr>
                            <w:r w:rsidRPr="00CC47EF">
                              <w:rPr>
                                <w:rFonts w:ascii="Candara" w:hAnsi="Candara"/>
                                <w:color w:val="FF0000"/>
                                <w:sz w:val="24"/>
                                <w:szCs w:val="24"/>
                              </w:rPr>
                              <w:t>von 19.30-21.15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3AB7A" id="_x0000_t202" coordsize="21600,21600" o:spt="202" path="m,l,21600r21600,l21600,xe">
                <v:stroke joinstyle="miter"/>
                <v:path gradientshapeok="t" o:connecttype="rect"/>
              </v:shapetype>
              <v:shape id="Textfeld 2" o:spid="_x0000_s1026" type="#_x0000_t202" style="position:absolute;margin-left:52.45pt;margin-top:348.5pt;width:160.1pt;height:215.2pt;rotation:-346872fd;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" filled="f" stroked="f" strokeweight="1pt">
                <v:textbox>
                  <w:txbxContent>
                    <w:p w14:paraId="75AE6569" w14:textId="77777777" w:rsidR="00DC6FEF" w:rsidRPr="00363B11" w:rsidRDefault="00DC6FEF" w:rsidP="00895E8F">
                      <w:pPr>
                        <w:jc w:val="center"/>
                        <w:rPr>
                          <w:rFonts w:ascii="Candara" w:hAnsi="Candara"/>
                          <w:b/>
                          <w:bCs/>
                          <w:sz w:val="24"/>
                          <w:szCs w:val="24"/>
                        </w:rPr>
                      </w:pPr>
                    </w:p>
                    <w:p w14:paraId="3E7557EB" w14:textId="77777777" w:rsidR="00DC6FEF" w:rsidRDefault="00DC6FEF" w:rsidP="00895E8F">
                      <w:pPr>
                        <w:jc w:val="center"/>
                        <w:rPr>
                          <w:rFonts w:ascii="Candara" w:hAnsi="Candara"/>
                          <w:b/>
                          <w:bCs/>
                          <w:sz w:val="36"/>
                          <w:szCs w:val="36"/>
                        </w:rPr>
                      </w:pPr>
                      <w:r w:rsidRPr="00895E8F">
                        <w:rPr>
                          <w:rFonts w:ascii="Candara" w:hAnsi="Candara"/>
                          <w:b/>
                          <w:bCs/>
                          <w:sz w:val="36"/>
                          <w:szCs w:val="36"/>
                        </w:rPr>
                        <w:t>Einladung</w:t>
                      </w:r>
                    </w:p>
                    <w:p w14:paraId="36BAA611" w14:textId="77777777" w:rsidR="00DC6FEF" w:rsidRPr="00895E8F" w:rsidRDefault="00DC6FEF" w:rsidP="00895E8F">
                      <w:pPr>
                        <w:jc w:val="center"/>
                        <w:rPr>
                          <w:rFonts w:ascii="Candara" w:hAnsi="Candara"/>
                          <w:b/>
                          <w:bCs/>
                          <w:sz w:val="36"/>
                          <w:szCs w:val="36"/>
                        </w:rPr>
                      </w:pPr>
                      <w:r w:rsidRPr="00895E8F">
                        <w:rPr>
                          <w:rFonts w:ascii="Candara" w:hAnsi="Candara"/>
                          <w:b/>
                          <w:bCs/>
                          <w:sz w:val="36"/>
                          <w:szCs w:val="36"/>
                        </w:rPr>
                        <w:t>zum Elternvortrag</w:t>
                      </w:r>
                    </w:p>
                    <w:p w14:paraId="3181AFE5" w14:textId="77777777" w:rsidR="00DC6FEF" w:rsidRPr="00895E8F" w:rsidRDefault="00DC6FEF" w:rsidP="00895E8F">
                      <w:pPr>
                        <w:spacing w:before="120"/>
                        <w:jc w:val="center"/>
                        <w:rPr>
                          <w:rFonts w:ascii="Candara" w:hAnsi="Candara"/>
                        </w:rPr>
                      </w:pPr>
                      <w:r w:rsidRPr="00895E8F">
                        <w:rPr>
                          <w:rFonts w:ascii="Candara" w:hAnsi="Candara"/>
                        </w:rPr>
                        <w:t xml:space="preserve">zu den Workshops </w:t>
                      </w:r>
                      <w:r>
                        <w:rPr>
                          <w:rFonts w:ascii="Candara" w:hAnsi="Candara"/>
                        </w:rPr>
                        <w:br/>
                      </w:r>
                      <w:r w:rsidRPr="00895E8F">
                        <w:rPr>
                          <w:rFonts w:ascii="Candara" w:hAnsi="Candara"/>
                        </w:rPr>
                        <w:t>des MFM-Projekts</w:t>
                      </w:r>
                      <w:r w:rsidRPr="00895E8F">
                        <w:rPr>
                          <w:rFonts w:ascii="Candara" w:hAnsi="Candara" w:cstheme="minorHAnsi"/>
                        </w:rPr>
                        <w:t>®</w:t>
                      </w:r>
                    </w:p>
                    <w:p w14:paraId="5745B63D" w14:textId="77777777" w:rsidR="00DC6FEF" w:rsidRPr="00895E8F" w:rsidRDefault="00DC6FEF" w:rsidP="00895E8F">
                      <w:pPr>
                        <w:pBdr>
                          <w:bottom w:val="single" w:sz="4" w:space="1" w:color="auto"/>
                        </w:pBdr>
                        <w:jc w:val="center"/>
                        <w:rPr>
                          <w:rFonts w:ascii="Candara" w:hAnsi="Candara"/>
                        </w:rPr>
                      </w:pPr>
                    </w:p>
                    <w:p w14:paraId="286D1808" w14:textId="77777777" w:rsidR="00DC6FEF" w:rsidRDefault="00DC6FEF" w:rsidP="00895E8F">
                      <w:pPr>
                        <w:jc w:val="center"/>
                        <w:rPr>
                          <w:rFonts w:ascii="Candara" w:hAnsi="Candara"/>
                        </w:rPr>
                      </w:pPr>
                    </w:p>
                    <w:p w14:paraId="7C3FA486" w14:textId="77777777" w:rsidR="00DC6FEF" w:rsidRPr="00CC47EF" w:rsidRDefault="00DC6FEF" w:rsidP="00895E8F">
                      <w:pPr>
                        <w:jc w:val="center"/>
                        <w:rPr>
                          <w:rFonts w:ascii="Candara" w:hAnsi="Candara"/>
                          <w:color w:val="FF0000"/>
                          <w:sz w:val="24"/>
                          <w:szCs w:val="24"/>
                        </w:rPr>
                      </w:pPr>
                      <w:r w:rsidRPr="00CC47EF">
                        <w:rPr>
                          <w:rFonts w:ascii="Candara" w:hAnsi="Candara"/>
                          <w:color w:val="FF0000"/>
                          <w:sz w:val="24"/>
                          <w:szCs w:val="24"/>
                        </w:rPr>
                        <w:t>Montag, 26. Februar 2026</w:t>
                      </w:r>
                    </w:p>
                    <w:p w14:paraId="30979CAC" w14:textId="77777777" w:rsidR="00DC6FEF" w:rsidRPr="00CC47EF" w:rsidRDefault="00DC6FEF" w:rsidP="00C46690">
                      <w:pPr>
                        <w:jc w:val="center"/>
                        <w:rPr>
                          <w:rFonts w:ascii="Candara" w:hAnsi="Candara"/>
                          <w:color w:val="FF0000"/>
                          <w:sz w:val="24"/>
                          <w:szCs w:val="24"/>
                        </w:rPr>
                      </w:pPr>
                      <w:r w:rsidRPr="00CC47EF">
                        <w:rPr>
                          <w:rFonts w:ascii="Candara" w:hAnsi="Candara"/>
                          <w:color w:val="FF0000"/>
                          <w:sz w:val="24"/>
                          <w:szCs w:val="24"/>
                        </w:rPr>
                        <w:t>von 19.30-21.15</w:t>
                      </w:r>
                    </w:p>
                  </w:txbxContent>
                </v:textbox>
                <w10:wrap anchory="page"/>
              </v:shape>
            </w:pict>
          </mc:Fallback>
        </mc:AlternateContent>
      </w:r>
      <w:bookmarkEnd w:id="0"/>
      <w:r w:rsidR="00A46D95" w:rsidRPr="00A46D95">
        <w:rPr>
          <w:noProof/>
          <w:lang w:val="de-CH"/>
        </w:rPr>
        <w:drawing>
          <wp:anchor distT="0" distB="0" distL="114300" distR="114300" simplePos="0" relativeHeight="251889664" behindDoc="1" locked="0" layoutInCell="1" allowOverlap="1" wp14:anchorId="61B4BECC" wp14:editId="04793279">
            <wp:simplePos x="0" y="0"/>
            <wp:positionH relativeFrom="margin">
              <wp:align>left</wp:align>
            </wp:positionH>
            <wp:positionV relativeFrom="paragraph">
              <wp:posOffset>0</wp:posOffset>
            </wp:positionV>
            <wp:extent cx="3545840" cy="7560945"/>
            <wp:effectExtent l="0" t="0" r="0" b="1905"/>
            <wp:wrapNone/>
            <wp:docPr id="601573773" name="Grafik 2" descr="Ein Bild, das Kleidung, Text, Lächel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73773" name="Grafik 2" descr="Ein Bild, das Kleidung, Text, Lächeln, Schuhwerk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5840" cy="756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5E9EB" w14:textId="57A8EAB0" w:rsidR="00045CD2" w:rsidRDefault="00045CD2">
      <w:r>
        <w:br w:type="page"/>
      </w:r>
    </w:p>
    <w:bookmarkEnd w:id="1"/>
    <w:p w14:paraId="3D87061B" w14:textId="77777777" w:rsidR="00DC6FEF" w:rsidRDefault="00DC6FEF" w:rsidP="00C072A7">
      <w:pPr>
        <w:ind w:right="454"/>
        <w:jc w:val="both"/>
        <w:rPr>
          <w:rFonts w:ascii="Candara" w:hAnsi="Candara"/>
          <w:color w:val="000000" w:themeColor="text1"/>
          <w:sz w:val="18"/>
          <w:szCs w:val="18"/>
        </w:rPr>
      </w:pPr>
    </w:p>
    <w:p w14:paraId="00020617" w14:textId="77777777" w:rsidR="00DC6FEF" w:rsidRDefault="00DC6FEF" w:rsidP="00C072A7">
      <w:pPr>
        <w:ind w:right="454"/>
        <w:jc w:val="both"/>
        <w:rPr>
          <w:rFonts w:ascii="Candara" w:hAnsi="Candara"/>
          <w:color w:val="000000" w:themeColor="text1"/>
          <w:sz w:val="18"/>
          <w:szCs w:val="18"/>
        </w:rPr>
      </w:pPr>
    </w:p>
    <w:p w14:paraId="68B05062" w14:textId="77777777" w:rsidR="00DC6FEF" w:rsidRDefault="00DC6FEF" w:rsidP="00C072A7">
      <w:pPr>
        <w:ind w:right="454"/>
        <w:jc w:val="both"/>
        <w:rPr>
          <w:rFonts w:ascii="Candara" w:hAnsi="Candara"/>
          <w:color w:val="000000" w:themeColor="text1"/>
          <w:sz w:val="18"/>
          <w:szCs w:val="18"/>
        </w:rPr>
      </w:pPr>
    </w:p>
    <w:p w14:paraId="4F08AA00" w14:textId="77777777" w:rsidR="00DC6FEF" w:rsidRPr="002F1961" w:rsidRDefault="00DC6FEF" w:rsidP="002F1961">
      <w:pPr>
        <w:autoSpaceDE w:val="0"/>
        <w:autoSpaceDN w:val="0"/>
        <w:adjustRightInd w:val="0"/>
        <w:spacing w:after="240"/>
        <w:ind w:left="454" w:right="454"/>
        <w:rPr>
          <w:rFonts w:ascii="Bradley Hand ITC" w:hAnsi="Bradley Hand ITC" w:cs="AgilitaCom-Thin"/>
          <w:b/>
          <w:color w:val="000000" w:themeColor="text1"/>
          <w:sz w:val="40"/>
          <w:szCs w:val="32"/>
        </w:rPr>
      </w:pPr>
      <w:r w:rsidRPr="002F1961">
        <w:rPr>
          <w:rFonts w:ascii="Bradley Hand ITC" w:hAnsi="Bradley Hand ITC" w:cs="AgilitaCom-Thin"/>
          <w:b/>
          <w:color w:val="000000" w:themeColor="text1"/>
          <w:sz w:val="40"/>
          <w:szCs w:val="32"/>
        </w:rPr>
        <w:t>Liebe Eltern,</w:t>
      </w:r>
    </w:p>
    <w:p w14:paraId="2209A583" w14:textId="77777777" w:rsidR="00DC6FEF" w:rsidRPr="002F1961" w:rsidRDefault="00DC6FEF" w:rsidP="00C072A7">
      <w:pPr>
        <w:autoSpaceDE w:val="0"/>
        <w:autoSpaceDN w:val="0"/>
        <w:adjustRightInd w:val="0"/>
        <w:spacing w:after="120"/>
        <w:ind w:left="454" w:right="454"/>
        <w:jc w:val="both"/>
        <w:rPr>
          <w:rFonts w:ascii="Bradley Hand ITC" w:hAnsi="Bradley Hand ITC" w:cs="AgilitaCom-Thin"/>
          <w:color w:val="000000" w:themeColor="text1"/>
          <w:sz w:val="24"/>
          <w:szCs w:val="24"/>
        </w:rPr>
      </w:pPr>
      <w:r w:rsidRPr="002F1961">
        <w:rPr>
          <w:rFonts w:ascii="Bradley Hand ITC" w:hAnsi="Bradley Hand ITC" w:cs="AgilitaCom-Thin"/>
          <w:color w:val="000000" w:themeColor="text1"/>
          <w:sz w:val="24"/>
          <w:szCs w:val="24"/>
        </w:rPr>
        <w:t xml:space="preserve">Wir freuen uns, Sie heute zum Elternvortrag zu den sexualpädagogischen Workshops des MFM-Projekts® einladen zu dürfen. </w:t>
      </w:r>
    </w:p>
    <w:p w14:paraId="671F4564" w14:textId="4AEDF541" w:rsidR="00DC6FEF" w:rsidRPr="002F1961" w:rsidRDefault="00DC6FEF" w:rsidP="00C072A7">
      <w:pPr>
        <w:autoSpaceDE w:val="0"/>
        <w:autoSpaceDN w:val="0"/>
        <w:adjustRightInd w:val="0"/>
        <w:spacing w:after="120"/>
        <w:ind w:left="454" w:right="454"/>
        <w:jc w:val="both"/>
        <w:rPr>
          <w:rFonts w:ascii="Bradley Hand ITC" w:hAnsi="Bradley Hand ITC" w:cs="AgilitaCom-Thin"/>
          <w:color w:val="000000" w:themeColor="text1"/>
          <w:sz w:val="24"/>
          <w:szCs w:val="24"/>
        </w:rPr>
      </w:pPr>
      <w:r w:rsidRPr="002F1961">
        <w:rPr>
          <w:rFonts w:ascii="Bradley Hand ITC" w:hAnsi="Bradley Hand ITC" w:cs="AgilitaCom-Thin"/>
          <w:color w:val="000000" w:themeColor="text1"/>
          <w:sz w:val="24"/>
          <w:szCs w:val="24"/>
        </w:rPr>
        <w:t xml:space="preserve">Diese Workshops vermitteln </w:t>
      </w:r>
      <w:r w:rsidR="003D216F">
        <w:rPr>
          <w:rFonts w:ascii="Bradley Hand ITC" w:hAnsi="Bradley Hand ITC" w:cs="AgilitaCom-Thin"/>
          <w:color w:val="000000" w:themeColor="text1"/>
          <w:sz w:val="24"/>
          <w:szCs w:val="24"/>
        </w:rPr>
        <w:t>den Kindern</w:t>
      </w:r>
      <w:r w:rsidRPr="002F1961">
        <w:rPr>
          <w:rFonts w:ascii="Bradley Hand ITC" w:hAnsi="Bradley Hand ITC" w:cs="AgilitaCom-Thin"/>
          <w:color w:val="000000" w:themeColor="text1"/>
          <w:sz w:val="24"/>
          <w:szCs w:val="24"/>
        </w:rPr>
        <w:t xml:space="preserve"> in geschlechtergetrennten Workshops auf sorgfältige und spielerische Art und Weise, wie ihr Körper funktioniert und bereitet sie auf die Veränderungen während der Pubertät vor.</w:t>
      </w:r>
    </w:p>
    <w:p w14:paraId="35B5ED03" w14:textId="77777777" w:rsidR="00DC6FEF" w:rsidRPr="002F1961" w:rsidRDefault="00DC6FEF" w:rsidP="00C072A7">
      <w:pPr>
        <w:autoSpaceDE w:val="0"/>
        <w:autoSpaceDN w:val="0"/>
        <w:adjustRightInd w:val="0"/>
        <w:spacing w:after="120"/>
        <w:ind w:left="454" w:right="454"/>
        <w:jc w:val="both"/>
        <w:rPr>
          <w:rFonts w:ascii="Bradley Hand ITC" w:hAnsi="Bradley Hand ITC" w:cs="AgilitaCom-Thin"/>
          <w:color w:val="000000" w:themeColor="text1"/>
          <w:sz w:val="24"/>
          <w:szCs w:val="24"/>
        </w:rPr>
      </w:pPr>
      <w:r w:rsidRPr="002F1961">
        <w:rPr>
          <w:rFonts w:ascii="Bradley Hand ITC" w:hAnsi="Bradley Hand ITC" w:cs="AgilitaCom-Thin"/>
          <w:color w:val="000000" w:themeColor="text1"/>
          <w:sz w:val="24"/>
          <w:szCs w:val="24"/>
        </w:rPr>
        <w:t>Am Elternvortrag lernen Sie nicht nur die Kursleitung kennen, sondern erfahren auch ganz genau, wie die verschiedenen Inhalte thematisiert werden. Das wird Ihnen helfen, mit Ihrem Kind einen offenen Dialog zu diesen wichtigen Themen zu führen und es durch die herausfordernde Zeit der Pubertät zu unterstützen und zu begleiten.</w:t>
      </w:r>
    </w:p>
    <w:p w14:paraId="1F526435" w14:textId="5E14E1D2" w:rsidR="00DC6FEF" w:rsidRDefault="00DC6FEF" w:rsidP="00C072A7">
      <w:pPr>
        <w:autoSpaceDE w:val="0"/>
        <w:autoSpaceDN w:val="0"/>
        <w:adjustRightInd w:val="0"/>
        <w:spacing w:after="120"/>
        <w:ind w:left="454" w:right="454"/>
        <w:jc w:val="both"/>
        <w:rPr>
          <w:rFonts w:ascii="Bradley Hand ITC" w:hAnsi="Bradley Hand ITC" w:cs="AgilitaCom-Thin"/>
          <w:color w:val="000000" w:themeColor="text1"/>
          <w:sz w:val="24"/>
          <w:szCs w:val="24"/>
        </w:rPr>
      </w:pPr>
      <w:r w:rsidRPr="002F1961">
        <w:rPr>
          <w:rFonts w:ascii="Bradley Hand ITC" w:hAnsi="Bradley Hand ITC" w:cs="AgilitaCom-Thin"/>
          <w:color w:val="000000" w:themeColor="text1"/>
          <w:sz w:val="24"/>
          <w:szCs w:val="24"/>
        </w:rPr>
        <w:t>Wir legen Ihnen den Elternvortrag deshalb besonders ans Herz.</w:t>
      </w:r>
      <w:r w:rsidR="002F1961" w:rsidRPr="002F1961">
        <w:rPr>
          <w:rFonts w:ascii="Bradley Hand ITC" w:hAnsi="Bradley Hand ITC" w:cs="AgilitaCom-Thin"/>
          <w:color w:val="000000" w:themeColor="text1"/>
          <w:sz w:val="24"/>
          <w:szCs w:val="24"/>
        </w:rPr>
        <w:t xml:space="preserve"> Bitte melden Sie sich bis zum </w:t>
      </w:r>
      <w:r w:rsidR="002F1961" w:rsidRPr="00A46D95">
        <w:rPr>
          <w:rFonts w:ascii="Bradley Hand ITC" w:hAnsi="Bradley Hand ITC" w:cs="AgilitaCom-Thin"/>
          <w:color w:val="FF0000"/>
          <w:sz w:val="24"/>
          <w:szCs w:val="24"/>
        </w:rPr>
        <w:t>**</w:t>
      </w:r>
      <w:r w:rsidR="00A46D95">
        <w:rPr>
          <w:rFonts w:ascii="Bradley Hand ITC" w:hAnsi="Bradley Hand ITC" w:cs="AgilitaCom-Thin"/>
          <w:color w:val="FF0000"/>
          <w:sz w:val="24"/>
          <w:szCs w:val="24"/>
        </w:rPr>
        <w:t>.*</w:t>
      </w:r>
      <w:r w:rsidR="002F1961" w:rsidRPr="00A46D95">
        <w:rPr>
          <w:rFonts w:ascii="Bradley Hand ITC" w:hAnsi="Bradley Hand ITC" w:cs="AgilitaCom-Thin"/>
          <w:color w:val="FF0000"/>
          <w:sz w:val="24"/>
          <w:szCs w:val="24"/>
        </w:rPr>
        <w:t>*</w:t>
      </w:r>
      <w:r w:rsidR="00A46D95">
        <w:rPr>
          <w:rFonts w:ascii="Bradley Hand ITC" w:hAnsi="Bradley Hand ITC" w:cs="AgilitaCom-Thin"/>
          <w:color w:val="FF0000"/>
          <w:sz w:val="24"/>
          <w:szCs w:val="24"/>
        </w:rPr>
        <w:t>.*</w:t>
      </w:r>
      <w:r w:rsidR="00BD6BBD">
        <w:rPr>
          <w:rFonts w:ascii="Bradley Hand ITC" w:hAnsi="Bradley Hand ITC" w:cs="AgilitaCom-Thin"/>
          <w:color w:val="FF0000"/>
          <w:sz w:val="24"/>
          <w:szCs w:val="24"/>
        </w:rPr>
        <w:t>**</w:t>
      </w:r>
      <w:r w:rsidR="00A46D95">
        <w:rPr>
          <w:rFonts w:ascii="Bradley Hand ITC" w:hAnsi="Bradley Hand ITC" w:cs="AgilitaCom-Thin"/>
          <w:color w:val="FF0000"/>
          <w:sz w:val="24"/>
          <w:szCs w:val="24"/>
        </w:rPr>
        <w:t>*</w:t>
      </w:r>
      <w:r w:rsidR="002F1961" w:rsidRPr="00A46D95">
        <w:rPr>
          <w:rFonts w:ascii="Bradley Hand ITC" w:hAnsi="Bradley Hand ITC" w:cs="AgilitaCom-Thin"/>
          <w:color w:val="FF0000"/>
          <w:sz w:val="24"/>
          <w:szCs w:val="24"/>
        </w:rPr>
        <w:t xml:space="preserve"> </w:t>
      </w:r>
      <w:r w:rsidR="002F1961" w:rsidRPr="002F1961">
        <w:rPr>
          <w:rFonts w:ascii="Bradley Hand ITC" w:hAnsi="Bradley Hand ITC" w:cs="AgilitaCom-Thin"/>
          <w:color w:val="000000" w:themeColor="text1"/>
          <w:sz w:val="24"/>
          <w:szCs w:val="24"/>
        </w:rPr>
        <w:t>an</w:t>
      </w:r>
      <w:r w:rsidR="00A46D95">
        <w:rPr>
          <w:rFonts w:ascii="Bradley Hand ITC" w:hAnsi="Bradley Hand ITC" w:cs="AgilitaCom-Thin"/>
          <w:color w:val="000000" w:themeColor="text1"/>
          <w:sz w:val="24"/>
          <w:szCs w:val="24"/>
        </w:rPr>
        <w:t xml:space="preserve"> oder </w:t>
      </w:r>
      <w:r w:rsidR="002F1961" w:rsidRPr="002F1961">
        <w:rPr>
          <w:rFonts w:ascii="Bradley Hand ITC" w:hAnsi="Bradley Hand ITC" w:cs="AgilitaCom-Thin"/>
          <w:color w:val="000000" w:themeColor="text1"/>
          <w:sz w:val="24"/>
          <w:szCs w:val="24"/>
        </w:rPr>
        <w:t>ab.</w:t>
      </w:r>
    </w:p>
    <w:p w14:paraId="36DB101C" w14:textId="77777777" w:rsidR="00DC6FEF" w:rsidRPr="002F1961" w:rsidRDefault="00DC6FEF" w:rsidP="00C072A7">
      <w:pPr>
        <w:autoSpaceDE w:val="0"/>
        <w:autoSpaceDN w:val="0"/>
        <w:adjustRightInd w:val="0"/>
        <w:ind w:left="454" w:right="454"/>
        <w:jc w:val="right"/>
        <w:rPr>
          <w:rFonts w:ascii="Bradley Hand ITC" w:hAnsi="Bradley Hand ITC" w:cs="AgilitaCom-Thin"/>
          <w:color w:val="FF0000"/>
          <w:sz w:val="24"/>
          <w:szCs w:val="24"/>
        </w:rPr>
      </w:pPr>
      <w:r w:rsidRPr="002F1961">
        <w:rPr>
          <w:rFonts w:ascii="Bradley Hand ITC" w:hAnsi="Bradley Hand ITC" w:cs="AgilitaCom-Thin"/>
          <w:color w:val="FF0000"/>
          <w:sz w:val="24"/>
          <w:szCs w:val="24"/>
        </w:rPr>
        <w:t>(Vorname Name Lehrkraft/Schulleitung)</w:t>
      </w:r>
      <w:r w:rsidRPr="002F1961">
        <w:rPr>
          <w:rFonts w:ascii="Bradley Hand ITC" w:hAnsi="Bradley Hand ITC" w:cs="AgilitaCom-Thin"/>
          <w:color w:val="FF0000"/>
          <w:sz w:val="24"/>
          <w:szCs w:val="24"/>
        </w:rPr>
        <w:br/>
      </w:r>
      <w:r w:rsidRPr="002F1961">
        <w:rPr>
          <w:rFonts w:ascii="Bradley Hand ITC" w:hAnsi="Bradley Hand ITC" w:cs="AgilitaCom-Thin"/>
          <w:color w:val="000000" w:themeColor="text1"/>
          <w:sz w:val="24"/>
          <w:szCs w:val="24"/>
        </w:rPr>
        <w:t>und die Kursleitungen MFM-Projekt®</w:t>
      </w:r>
      <w:r w:rsidRPr="002F1961">
        <w:rPr>
          <w:rFonts w:ascii="Bradley Hand ITC" w:hAnsi="Bradley Hand ITC" w:cs="AgilitaCom-Thin"/>
          <w:color w:val="000000" w:themeColor="text1"/>
          <w:sz w:val="24"/>
          <w:szCs w:val="24"/>
        </w:rPr>
        <w:br/>
      </w:r>
      <w:r w:rsidRPr="002F1961">
        <w:rPr>
          <w:rFonts w:ascii="Bradley Hand ITC" w:hAnsi="Bradley Hand ITC" w:cs="AgilitaCom-Thin"/>
          <w:color w:val="FF0000"/>
          <w:sz w:val="24"/>
          <w:szCs w:val="24"/>
        </w:rPr>
        <w:t>(Vorname Name Kursleiterin und Kursleiter)</w:t>
      </w:r>
      <w:r w:rsidRPr="002F1961">
        <w:rPr>
          <w:rFonts w:ascii="Candara" w:hAnsi="Candara"/>
          <w:noProof/>
          <w:color w:val="000000" w:themeColor="text1"/>
          <w:sz w:val="24"/>
          <w:szCs w:val="24"/>
          <w:lang w:val="de-CH"/>
        </w:rPr>
        <w:t xml:space="preserve"> </w:t>
      </w:r>
    </w:p>
    <w:p w14:paraId="0D05C742" w14:textId="77777777" w:rsidR="00DC6FEF" w:rsidRDefault="00DC6FEF" w:rsidP="00C072A7">
      <w:pPr>
        <w:autoSpaceDE w:val="0"/>
        <w:autoSpaceDN w:val="0"/>
        <w:adjustRightInd w:val="0"/>
        <w:ind w:left="454" w:right="454"/>
        <w:rPr>
          <w:rFonts w:ascii="Candara" w:hAnsi="Candara" w:cs="AgilitaCom-Thin"/>
          <w:color w:val="000000" w:themeColor="text1"/>
          <w:sz w:val="16"/>
          <w:szCs w:val="16"/>
        </w:rPr>
      </w:pPr>
    </w:p>
    <w:p w14:paraId="770C02A6" w14:textId="77777777" w:rsidR="002F1961" w:rsidRDefault="002F1961" w:rsidP="00C072A7">
      <w:pPr>
        <w:autoSpaceDE w:val="0"/>
        <w:autoSpaceDN w:val="0"/>
        <w:adjustRightInd w:val="0"/>
        <w:ind w:left="454" w:right="454"/>
        <w:rPr>
          <w:rFonts w:ascii="Candara" w:hAnsi="Candara" w:cs="AgilitaCom-Thin"/>
          <w:color w:val="000000" w:themeColor="text1"/>
          <w:sz w:val="16"/>
          <w:szCs w:val="16"/>
        </w:rPr>
      </w:pPr>
    </w:p>
    <w:p w14:paraId="537606A2" w14:textId="77777777" w:rsidR="00E41312" w:rsidRDefault="00E41312" w:rsidP="00C072A7">
      <w:pPr>
        <w:autoSpaceDE w:val="0"/>
        <w:autoSpaceDN w:val="0"/>
        <w:adjustRightInd w:val="0"/>
        <w:ind w:left="454" w:right="454"/>
        <w:rPr>
          <w:rFonts w:ascii="Candara" w:hAnsi="Candara" w:cs="AgilitaCom-Thin"/>
          <w:color w:val="000000" w:themeColor="text1"/>
          <w:sz w:val="16"/>
          <w:szCs w:val="16"/>
        </w:rPr>
      </w:pPr>
    </w:p>
    <w:p w14:paraId="35BBF9EB" w14:textId="6A943C47" w:rsidR="00E41312" w:rsidRDefault="00E41312" w:rsidP="00E41312">
      <w:pPr>
        <w:pBdr>
          <w:top w:val="single" w:sz="4" w:space="1" w:color="auto"/>
        </w:pBdr>
        <w:autoSpaceDE w:val="0"/>
        <w:autoSpaceDN w:val="0"/>
        <w:adjustRightInd w:val="0"/>
        <w:ind w:left="454" w:right="454"/>
        <w:rPr>
          <w:rFonts w:ascii="Candara" w:hAnsi="Candara" w:cs="AgilitaCom-Thin"/>
          <w:color w:val="000000" w:themeColor="text1"/>
          <w:sz w:val="16"/>
          <w:szCs w:val="16"/>
        </w:rPr>
      </w:pPr>
    </w:p>
    <w:p w14:paraId="5DD0DEFF" w14:textId="77777777" w:rsidR="002F1961" w:rsidRDefault="002F1961" w:rsidP="00E41312">
      <w:pPr>
        <w:pBdr>
          <w:top w:val="single" w:sz="4" w:space="1" w:color="auto"/>
        </w:pBdr>
        <w:autoSpaceDE w:val="0"/>
        <w:autoSpaceDN w:val="0"/>
        <w:adjustRightInd w:val="0"/>
        <w:ind w:left="454" w:right="454"/>
        <w:rPr>
          <w:rFonts w:ascii="Candara" w:hAnsi="Candara" w:cs="AgilitaCom-Thin"/>
          <w:color w:val="000000" w:themeColor="text1"/>
          <w:sz w:val="16"/>
          <w:szCs w:val="16"/>
        </w:rPr>
      </w:pPr>
    </w:p>
    <w:p w14:paraId="2FBE72B3" w14:textId="1BEFF6EC" w:rsidR="00DC6FEF" w:rsidRDefault="00416D2E" w:rsidP="00BF7FCB">
      <w:pPr>
        <w:shd w:val="clear" w:color="auto" w:fill="DEEAF6" w:themeFill="accent1" w:themeFillTint="33"/>
        <w:ind w:left="454" w:right="454"/>
        <w:jc w:val="center"/>
        <w:rPr>
          <w:rFonts w:ascii="Candara" w:hAnsi="Candara" w:cs="AgilitaCom-Thin"/>
          <w:b/>
          <w:color w:val="000000" w:themeColor="text1"/>
          <w:sz w:val="28"/>
          <w:szCs w:val="18"/>
        </w:rPr>
      </w:pPr>
      <w:r w:rsidRPr="002B1F14">
        <w:rPr>
          <w:rFonts w:ascii="Candara" w:hAnsi="Candara"/>
          <w:noProof/>
          <w:color w:val="000000" w:themeColor="text1"/>
          <w:sz w:val="18"/>
          <w:szCs w:val="18"/>
          <w:lang w:val="de-CH"/>
        </w:rPr>
        <w:drawing>
          <wp:anchor distT="0" distB="0" distL="114300" distR="114300" simplePos="0" relativeHeight="251879424" behindDoc="1" locked="0" layoutInCell="1" allowOverlap="1" wp14:anchorId="038B4EB7" wp14:editId="7140FE70">
            <wp:simplePos x="0" y="0"/>
            <wp:positionH relativeFrom="column">
              <wp:posOffset>2896235</wp:posOffset>
            </wp:positionH>
            <wp:positionV relativeFrom="paragraph">
              <wp:posOffset>52070</wp:posOffset>
            </wp:positionV>
            <wp:extent cx="419100" cy="419100"/>
            <wp:effectExtent l="0" t="0" r="0" b="0"/>
            <wp:wrapSquare wrapText="bothSides"/>
            <wp:docPr id="12861116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3D4">
        <w:rPr>
          <w:noProof/>
        </w:rPr>
        <w:drawing>
          <wp:anchor distT="0" distB="0" distL="114300" distR="114300" simplePos="0" relativeHeight="251878400" behindDoc="0" locked="0" layoutInCell="1" allowOverlap="1" wp14:anchorId="3E584091" wp14:editId="78214DCD">
            <wp:simplePos x="0" y="0"/>
            <wp:positionH relativeFrom="column">
              <wp:posOffset>289560</wp:posOffset>
            </wp:positionH>
            <wp:positionV relativeFrom="paragraph">
              <wp:posOffset>52070</wp:posOffset>
            </wp:positionV>
            <wp:extent cx="381000" cy="381000"/>
            <wp:effectExtent l="0" t="0" r="0" b="0"/>
            <wp:wrapSquare wrapText="bothSides"/>
            <wp:docPr id="721485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FEF">
        <w:rPr>
          <w:rFonts w:ascii="Candara" w:hAnsi="Candara" w:cs="AgilitaCom-Thin"/>
          <w:b/>
          <w:color w:val="000000" w:themeColor="text1"/>
          <w:sz w:val="28"/>
          <w:szCs w:val="18"/>
        </w:rPr>
        <w:t>Übersetzung</w:t>
      </w:r>
    </w:p>
    <w:p w14:paraId="384309C1" w14:textId="5C79DD4B" w:rsidR="00DC6FEF" w:rsidRDefault="00DC6FEF" w:rsidP="00F26CC4">
      <w:pPr>
        <w:shd w:val="clear" w:color="auto" w:fill="DEEAF6" w:themeFill="accent1" w:themeFillTint="33"/>
        <w:ind w:left="454" w:right="454"/>
        <w:jc w:val="center"/>
        <w:rPr>
          <w:rFonts w:ascii="Candara" w:hAnsi="Candara"/>
          <w:color w:val="000000" w:themeColor="text1"/>
          <w:sz w:val="18"/>
          <w:szCs w:val="18"/>
        </w:rPr>
      </w:pPr>
      <w:r>
        <w:rPr>
          <w:rFonts w:ascii="Candara" w:hAnsi="Candara"/>
          <w:color w:val="000000" w:themeColor="text1"/>
          <w:sz w:val="18"/>
          <w:szCs w:val="18"/>
        </w:rPr>
        <w:t>Infos zum MFM-Projekt in 17 Sprachen</w:t>
      </w:r>
    </w:p>
    <w:bookmarkStart w:id="2" w:name="_Hlk187764520"/>
    <w:p w14:paraId="4CE908A3" w14:textId="2EE49F8C" w:rsidR="00416D2E" w:rsidRDefault="00D64590" w:rsidP="00F26CC4">
      <w:pPr>
        <w:shd w:val="clear" w:color="auto" w:fill="DEEAF6" w:themeFill="accent1" w:themeFillTint="33"/>
        <w:ind w:left="454" w:right="454"/>
        <w:jc w:val="center"/>
        <w:rPr>
          <w:rFonts w:ascii="Candara" w:hAnsi="Candara"/>
          <w:color w:val="000000" w:themeColor="text1"/>
          <w:sz w:val="18"/>
          <w:szCs w:val="18"/>
        </w:rPr>
      </w:pPr>
      <w:r>
        <w:rPr>
          <w:rFonts w:ascii="Candara" w:hAnsi="Candara"/>
          <w:color w:val="000000" w:themeColor="text1"/>
          <w:sz w:val="18"/>
          <w:szCs w:val="18"/>
        </w:rPr>
        <w:fldChar w:fldCharType="begin"/>
      </w:r>
      <w:r>
        <w:rPr>
          <w:rFonts w:ascii="Candara" w:hAnsi="Candara"/>
          <w:color w:val="000000" w:themeColor="text1"/>
          <w:sz w:val="18"/>
          <w:szCs w:val="18"/>
        </w:rPr>
        <w:instrText>HYPERLINK "https://bit.ly/mfm-projekt-translate"</w:instrText>
      </w:r>
      <w:r>
        <w:rPr>
          <w:rFonts w:ascii="Candara" w:hAnsi="Candara"/>
          <w:color w:val="000000" w:themeColor="text1"/>
          <w:sz w:val="18"/>
          <w:szCs w:val="18"/>
        </w:rPr>
      </w:r>
      <w:r>
        <w:rPr>
          <w:rFonts w:ascii="Candara" w:hAnsi="Candara"/>
          <w:color w:val="000000" w:themeColor="text1"/>
          <w:sz w:val="18"/>
          <w:szCs w:val="18"/>
        </w:rPr>
        <w:fldChar w:fldCharType="separate"/>
      </w:r>
      <w:r w:rsidRPr="00D64590">
        <w:rPr>
          <w:rStyle w:val="Hyperlink"/>
          <w:rFonts w:ascii="Candara" w:hAnsi="Candara"/>
          <w:sz w:val="18"/>
          <w:szCs w:val="18"/>
        </w:rPr>
        <w:t>mfm-projekt-translate</w:t>
      </w:r>
      <w:r>
        <w:rPr>
          <w:rFonts w:ascii="Candara" w:hAnsi="Candara"/>
          <w:color w:val="000000" w:themeColor="text1"/>
          <w:sz w:val="18"/>
          <w:szCs w:val="18"/>
        </w:rPr>
        <w:fldChar w:fldCharType="end"/>
      </w:r>
    </w:p>
    <w:bookmarkEnd w:id="2"/>
    <w:p w14:paraId="59294A9A" w14:textId="076F8E3B" w:rsidR="00E41312" w:rsidRDefault="00E41312">
      <w:pPr>
        <w:spacing w:after="160"/>
        <w:rPr>
          <w:rFonts w:ascii="Candara" w:hAnsi="Candara"/>
          <w:color w:val="000000" w:themeColor="text1"/>
          <w:sz w:val="16"/>
          <w:szCs w:val="16"/>
        </w:rPr>
      </w:pPr>
      <w:r>
        <w:rPr>
          <w:rFonts w:ascii="Candara" w:hAnsi="Candara"/>
          <w:color w:val="000000" w:themeColor="text1"/>
          <w:sz w:val="16"/>
          <w:szCs w:val="16"/>
        </w:rPr>
        <w:br w:type="page"/>
      </w:r>
    </w:p>
    <w:p w14:paraId="5DB02973" w14:textId="77777777" w:rsidR="00DC6FEF" w:rsidRPr="00963037" w:rsidRDefault="00DC6FEF" w:rsidP="00C072A7">
      <w:pPr>
        <w:ind w:left="454" w:right="454"/>
        <w:rPr>
          <w:rFonts w:ascii="Candara" w:hAnsi="Candara"/>
          <w:color w:val="000000" w:themeColor="text1"/>
          <w:sz w:val="16"/>
          <w:szCs w:val="16"/>
        </w:rPr>
      </w:pPr>
    </w:p>
    <w:p w14:paraId="201FD21C" w14:textId="77777777" w:rsidR="00DC6FEF" w:rsidRPr="00963037" w:rsidRDefault="00DC6FEF" w:rsidP="00C072A7">
      <w:pPr>
        <w:ind w:left="454" w:right="454"/>
        <w:rPr>
          <w:rFonts w:ascii="Candara" w:hAnsi="Candara"/>
          <w:color w:val="000000" w:themeColor="text1"/>
          <w:sz w:val="16"/>
          <w:szCs w:val="16"/>
        </w:rPr>
      </w:pPr>
    </w:p>
    <w:p w14:paraId="7FCC3FAE" w14:textId="77777777" w:rsidR="00DC6FEF" w:rsidRPr="00963037" w:rsidRDefault="00DC6FEF" w:rsidP="00C072A7">
      <w:pPr>
        <w:ind w:left="454" w:right="454"/>
        <w:rPr>
          <w:rFonts w:ascii="Candara" w:hAnsi="Candara"/>
          <w:color w:val="000000" w:themeColor="text1"/>
          <w:sz w:val="16"/>
          <w:szCs w:val="16"/>
        </w:rPr>
      </w:pPr>
    </w:p>
    <w:p w14:paraId="59B3E94D" w14:textId="36925F91" w:rsidR="00DC6FEF" w:rsidRDefault="00DC6FEF" w:rsidP="00C072A7">
      <w:pPr>
        <w:autoSpaceDE w:val="0"/>
        <w:autoSpaceDN w:val="0"/>
        <w:adjustRightInd w:val="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Die Workshops</w:t>
      </w:r>
    </w:p>
    <w:p w14:paraId="660A08CF" w14:textId="77777777" w:rsidR="00DC6FEF" w:rsidRDefault="00DC6FEF" w:rsidP="00C072A7">
      <w:pPr>
        <w:autoSpaceDE w:val="0"/>
        <w:autoSpaceDN w:val="0"/>
        <w:adjustRightInd w:val="0"/>
        <w:ind w:left="454" w:right="454"/>
        <w:rPr>
          <w:rFonts w:ascii="Candara" w:hAnsi="Candara" w:cs="AgilitaCom-Thin"/>
          <w:color w:val="000000" w:themeColor="text1"/>
          <w:sz w:val="18"/>
          <w:szCs w:val="18"/>
        </w:rPr>
      </w:pPr>
    </w:p>
    <w:p w14:paraId="2A00E53C" w14:textId="58AFC496" w:rsidR="00DC6FEF" w:rsidRDefault="00A46D95" w:rsidP="00C072A7">
      <w:pPr>
        <w:autoSpaceDE w:val="0"/>
        <w:autoSpaceDN w:val="0"/>
        <w:adjustRightInd w:val="0"/>
        <w:ind w:left="454" w:right="454"/>
        <w:jc w:val="both"/>
        <w:rPr>
          <w:rFonts w:ascii="Candara" w:hAnsi="Candara" w:cs="AgilitaCom-Thin"/>
          <w:color w:val="000000" w:themeColor="text1"/>
          <w:sz w:val="18"/>
          <w:szCs w:val="18"/>
        </w:rPr>
      </w:pPr>
      <w:r w:rsidRPr="00A46D95">
        <w:rPr>
          <w:rFonts w:ascii="Candara" w:hAnsi="Candara" w:cs="AgilitaCom-Thin"/>
          <w:color w:val="000000" w:themeColor="text1"/>
          <w:sz w:val="18"/>
          <w:szCs w:val="18"/>
        </w:rPr>
        <w:t>Wie junge Menschen ihren Körper erleben und bewerten, hat grossen Einfluss auf ihr Selbstwertgefühl.</w:t>
      </w:r>
    </w:p>
    <w:p w14:paraId="2EB1E7AA" w14:textId="2D89A53A" w:rsidR="00DC6FEF" w:rsidRDefault="00A46D95" w:rsidP="00A46D95">
      <w:pPr>
        <w:autoSpaceDE w:val="0"/>
        <w:autoSpaceDN w:val="0"/>
        <w:adjustRightInd w:val="0"/>
        <w:ind w:left="454" w:right="454"/>
        <w:jc w:val="both"/>
        <w:rPr>
          <w:rFonts w:ascii="Candara" w:hAnsi="Candara" w:cs="AgilitaCom-Thin"/>
          <w:color w:val="000000" w:themeColor="text1"/>
          <w:sz w:val="18"/>
          <w:szCs w:val="18"/>
        </w:rPr>
      </w:pPr>
      <w:r w:rsidRPr="00A46D95">
        <w:rPr>
          <w:rFonts w:ascii="Candara" w:hAnsi="Candara" w:cs="AgilitaCom-Thin"/>
          <w:color w:val="000000" w:themeColor="text1"/>
          <w:sz w:val="18"/>
          <w:szCs w:val="18"/>
        </w:rPr>
        <w:t>Sich selbst und den eigenen Körper zu bejahen und die Veränderungen in der Pubertät positiv zu erleben, ist für Heranwachsende sehr wichtig. Das MFM-Projekt® unterstützt sie und ihre Familien dabei.</w:t>
      </w:r>
    </w:p>
    <w:p w14:paraId="4D3D581B" w14:textId="77777777" w:rsidR="00A46D95" w:rsidRDefault="00A46D95" w:rsidP="00A46D95">
      <w:pPr>
        <w:autoSpaceDE w:val="0"/>
        <w:autoSpaceDN w:val="0"/>
        <w:adjustRightInd w:val="0"/>
        <w:ind w:left="454" w:right="454"/>
        <w:jc w:val="both"/>
        <w:rPr>
          <w:rFonts w:ascii="Candara" w:hAnsi="Candara" w:cs="AgilitaCom-Thin"/>
          <w:color w:val="000000" w:themeColor="text1"/>
          <w:sz w:val="18"/>
          <w:szCs w:val="18"/>
        </w:rPr>
      </w:pPr>
    </w:p>
    <w:p w14:paraId="7A113082" w14:textId="77777777" w:rsidR="00DC6FEF" w:rsidRDefault="00DC6FEF" w:rsidP="00C072A7">
      <w:pPr>
        <w:ind w:right="454"/>
        <w:jc w:val="both"/>
        <w:rPr>
          <w:rFonts w:ascii="Candara" w:hAnsi="Candara" w:cs="AgilitaCom-Thin"/>
          <w:color w:val="000000" w:themeColor="text1"/>
          <w:sz w:val="18"/>
          <w:szCs w:val="18"/>
        </w:rPr>
      </w:pPr>
      <w:r>
        <w:rPr>
          <w:noProof/>
        </w:rPr>
        <w:drawing>
          <wp:inline distT="0" distB="0" distL="0" distR="0" wp14:anchorId="73357D7E" wp14:editId="4804EC2E">
            <wp:extent cx="2016000" cy="1342800"/>
            <wp:effectExtent l="0" t="0" r="3810" b="0"/>
            <wp:docPr id="7966205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74602" name=""/>
                    <pic:cNvPicPr/>
                  </pic:nvPicPr>
                  <pic:blipFill>
                    <a:blip r:embed="rId11"/>
                    <a:stretch>
                      <a:fillRect/>
                    </a:stretch>
                  </pic:blipFill>
                  <pic:spPr>
                    <a:xfrm>
                      <a:off x="0" y="0"/>
                      <a:ext cx="2016000" cy="1342800"/>
                    </a:xfrm>
                    <a:prstGeom prst="rect">
                      <a:avLst/>
                    </a:prstGeom>
                  </pic:spPr>
                </pic:pic>
              </a:graphicData>
            </a:graphic>
          </wp:inline>
        </w:drawing>
      </w:r>
    </w:p>
    <w:p w14:paraId="007EDD92" w14:textId="77777777" w:rsidR="00DC6FEF" w:rsidRPr="00327C05" w:rsidRDefault="00DC6FEF" w:rsidP="00C072A7">
      <w:pPr>
        <w:ind w:right="454"/>
        <w:jc w:val="both"/>
        <w:rPr>
          <w:rFonts w:ascii="Candara" w:hAnsi="Candara" w:cs="AgilitaCom-Thin"/>
          <w:color w:val="000000" w:themeColor="text1"/>
          <w:sz w:val="24"/>
          <w:szCs w:val="24"/>
        </w:rPr>
      </w:pPr>
    </w:p>
    <w:p w14:paraId="1E06E4B6" w14:textId="77777777" w:rsidR="00DC6FEF" w:rsidRPr="00B53F54" w:rsidRDefault="00DC6FEF" w:rsidP="00C072A7">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ind w:left="521" w:right="472"/>
        <w:jc w:val="both"/>
        <w:rPr>
          <w:rFonts w:ascii="Candara" w:hAnsi="Candara" w:cs="AgilitaCom-Thin"/>
          <w:bCs/>
          <w:color w:val="000000" w:themeColor="text1"/>
          <w:sz w:val="18"/>
          <w:szCs w:val="10"/>
        </w:rPr>
      </w:pPr>
      <w:r w:rsidRPr="00B53F54">
        <w:rPr>
          <w:rFonts w:ascii="Candara" w:hAnsi="Candara" w:cs="AgilitaCom-Thin"/>
          <w:bCs/>
          <w:color w:val="000000" w:themeColor="text1"/>
          <w:sz w:val="18"/>
          <w:szCs w:val="10"/>
        </w:rPr>
        <w:t>Das Wichtigste vom ganzen Tag war für mich...</w:t>
      </w:r>
    </w:p>
    <w:p w14:paraId="0980D637" w14:textId="77777777" w:rsidR="00DC6FEF" w:rsidRPr="00B53F54" w:rsidRDefault="00DC6FEF" w:rsidP="00C072A7">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spacing w:before="120" w:after="120"/>
        <w:ind w:left="521" w:right="472"/>
        <w:jc w:val="center"/>
        <w:rPr>
          <w:rFonts w:ascii="Bradley Hand ITC" w:hAnsi="Bradley Hand ITC" w:cs="AgilitaCom-Thin"/>
          <w:bCs/>
          <w:color w:val="000000" w:themeColor="text1"/>
          <w:szCs w:val="14"/>
        </w:rPr>
      </w:pPr>
      <w:r w:rsidRPr="00B53F54">
        <w:rPr>
          <w:rFonts w:ascii="Bradley Hand ITC" w:hAnsi="Bradley Hand ITC" w:cs="AgilitaCom-Thin"/>
          <w:bCs/>
          <w:color w:val="000000" w:themeColor="text1"/>
          <w:szCs w:val="14"/>
        </w:rPr>
        <w:t>“dass jedes Kind etwas ganz Spezielles ist”</w:t>
      </w:r>
    </w:p>
    <w:p w14:paraId="2EA6AE85" w14:textId="77777777" w:rsidR="00DC6FEF" w:rsidRDefault="00DC6FEF" w:rsidP="00C072A7">
      <w:pPr>
        <w:ind w:left="454" w:right="454"/>
        <w:jc w:val="both"/>
        <w:rPr>
          <w:rFonts w:ascii="Candara" w:hAnsi="Candara" w:cs="AgilitaCom-Thin"/>
          <w:b/>
          <w:color w:val="000000" w:themeColor="text1"/>
          <w:sz w:val="20"/>
          <w:szCs w:val="12"/>
        </w:rPr>
      </w:pPr>
    </w:p>
    <w:p w14:paraId="4B81FECB" w14:textId="77777777" w:rsidR="00DC6FEF" w:rsidRPr="00B53F54" w:rsidRDefault="00DC6FEF" w:rsidP="00C072A7">
      <w:pPr>
        <w:ind w:left="454" w:right="454"/>
        <w:jc w:val="both"/>
        <w:rPr>
          <w:rFonts w:ascii="Candara" w:hAnsi="Candara" w:cs="AgilitaCom-Thin"/>
          <w:b/>
          <w:color w:val="000000" w:themeColor="text1"/>
          <w:sz w:val="20"/>
          <w:szCs w:val="12"/>
        </w:rPr>
      </w:pPr>
    </w:p>
    <w:p w14:paraId="5518851A" w14:textId="77777777" w:rsidR="00DC6FEF" w:rsidRDefault="00DC6FEF" w:rsidP="00C072A7">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Der Elternvortrag</w:t>
      </w:r>
    </w:p>
    <w:p w14:paraId="28B72664" w14:textId="77777777" w:rsidR="00DC6FEF" w:rsidRDefault="00DC6FEF" w:rsidP="00C072A7">
      <w:pPr>
        <w:ind w:left="454" w:right="454"/>
        <w:jc w:val="both"/>
        <w:rPr>
          <w:rFonts w:ascii="Candara" w:hAnsi="Candara" w:cs="AgilitaCom-Thin"/>
          <w:color w:val="000000" w:themeColor="text1"/>
          <w:sz w:val="18"/>
          <w:szCs w:val="18"/>
        </w:rPr>
      </w:pPr>
    </w:p>
    <w:p w14:paraId="15488C0B" w14:textId="77777777" w:rsidR="00DC6FEF" w:rsidRDefault="00DC6FEF" w:rsidP="00C072A7">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Am Elternvortrag werden Eltern und interessierte Erwachsene</w:t>
      </w:r>
      <w:r>
        <w:rPr>
          <w:rFonts w:ascii="Candara" w:hAnsi="Candara"/>
          <w:color w:val="000000" w:themeColor="text1"/>
          <w:sz w:val="18"/>
          <w:szCs w:val="18"/>
        </w:rPr>
        <w:t xml:space="preserve"> auf eine neue, wertschätzende Art und Weise mit den faszinierenden Vorgängen im Körper von Mann und Frau vertraut gemacht und erhalten neue Impulse für gemeinsame Gespräche in der Familie.</w:t>
      </w:r>
    </w:p>
    <w:p w14:paraId="1B3140F0" w14:textId="77777777" w:rsidR="00DC6FEF" w:rsidRDefault="00DC6FEF" w:rsidP="00C072A7">
      <w:pPr>
        <w:ind w:left="454" w:right="454"/>
        <w:jc w:val="both"/>
        <w:rPr>
          <w:rFonts w:ascii="Candara" w:hAnsi="Candara"/>
          <w:color w:val="000000" w:themeColor="text1"/>
          <w:sz w:val="18"/>
          <w:szCs w:val="18"/>
        </w:rPr>
      </w:pPr>
    </w:p>
    <w:p w14:paraId="4B9500D7" w14:textId="77777777" w:rsidR="00DC6FEF" w:rsidRDefault="00DC6FEF" w:rsidP="00DC6FEF">
      <w:pPr>
        <w:ind w:left="454"/>
        <w:jc w:val="right"/>
        <w:rPr>
          <w:rFonts w:ascii="Candara" w:hAnsi="Candara"/>
          <w:color w:val="000000" w:themeColor="text1"/>
          <w:sz w:val="18"/>
          <w:szCs w:val="18"/>
        </w:rPr>
      </w:pPr>
      <w:r>
        <w:rPr>
          <w:noProof/>
        </w:rPr>
        <w:drawing>
          <wp:inline distT="0" distB="0" distL="0" distR="0" wp14:anchorId="65C5D287" wp14:editId="656E000D">
            <wp:extent cx="2016000" cy="1342800"/>
            <wp:effectExtent l="0" t="0" r="3810" b="0"/>
            <wp:docPr id="4034097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82531" name=""/>
                    <pic:cNvPicPr/>
                  </pic:nvPicPr>
                  <pic:blipFill>
                    <a:blip r:embed="rId12"/>
                    <a:stretch>
                      <a:fillRect/>
                    </a:stretch>
                  </pic:blipFill>
                  <pic:spPr>
                    <a:xfrm>
                      <a:off x="0" y="0"/>
                      <a:ext cx="2016000" cy="1342800"/>
                    </a:xfrm>
                    <a:prstGeom prst="rect">
                      <a:avLst/>
                    </a:prstGeom>
                  </pic:spPr>
                </pic:pic>
              </a:graphicData>
            </a:graphic>
          </wp:inline>
        </w:drawing>
      </w:r>
    </w:p>
    <w:p w14:paraId="2E4E2727" w14:textId="77777777" w:rsidR="00DC6FEF" w:rsidRDefault="00DC6FEF" w:rsidP="00C072A7">
      <w:pPr>
        <w:ind w:left="454" w:right="454"/>
        <w:jc w:val="right"/>
        <w:rPr>
          <w:rFonts w:ascii="Candara" w:hAnsi="Candara"/>
          <w:color w:val="000000" w:themeColor="text1"/>
          <w:sz w:val="18"/>
          <w:szCs w:val="18"/>
        </w:rPr>
      </w:pPr>
    </w:p>
    <w:p w14:paraId="0740BDFE" w14:textId="77777777" w:rsidR="00DC6FEF" w:rsidRDefault="00DC6FEF" w:rsidP="00C072A7">
      <w:pPr>
        <w:ind w:left="454" w:right="454"/>
        <w:jc w:val="right"/>
        <w:rPr>
          <w:rFonts w:ascii="Candara" w:hAnsi="Candara"/>
          <w:color w:val="000000" w:themeColor="text1"/>
          <w:sz w:val="18"/>
          <w:szCs w:val="18"/>
        </w:rPr>
      </w:pPr>
    </w:p>
    <w:p w14:paraId="27B9832F" w14:textId="0CB30DE0" w:rsidR="00F26CC4" w:rsidRDefault="00F26CC4"/>
    <w:p w14:paraId="3D37B675" w14:textId="03371D81" w:rsidR="00E41312" w:rsidRDefault="00E41312" w:rsidP="00F26CC4">
      <w:pPr>
        <w:ind w:right="454"/>
      </w:pPr>
    </w:p>
    <w:p w14:paraId="1D5F824B" w14:textId="19D5250E" w:rsidR="00E41312" w:rsidRDefault="00E41312" w:rsidP="00F26CC4">
      <w:pPr>
        <w:ind w:right="454"/>
      </w:pPr>
    </w:p>
    <w:p w14:paraId="53EAAB91" w14:textId="77777777" w:rsidR="00416D2E" w:rsidRDefault="00416D2E" w:rsidP="00F26CC4">
      <w:pPr>
        <w:ind w:right="454"/>
      </w:pPr>
    </w:p>
    <w:p w14:paraId="74163E46" w14:textId="69D40F95" w:rsidR="00E41312" w:rsidRDefault="00A46D95" w:rsidP="00DC6FEF">
      <w:pPr>
        <w:ind w:left="-102" w:right="454"/>
        <w:rPr>
          <w:rFonts w:ascii="Candara" w:hAnsi="Candara"/>
          <w:color w:val="000000" w:themeColor="text1"/>
          <w:sz w:val="18"/>
          <w:szCs w:val="18"/>
        </w:rPr>
      </w:pPr>
      <w:r>
        <w:rPr>
          <w:noProof/>
        </w:rPr>
        <w:drawing>
          <wp:anchor distT="0" distB="0" distL="114300" distR="114300" simplePos="0" relativeHeight="251890688" behindDoc="1" locked="0" layoutInCell="1" allowOverlap="1" wp14:anchorId="517BF3E0" wp14:editId="0B31EA37">
            <wp:simplePos x="0" y="0"/>
            <wp:positionH relativeFrom="column">
              <wp:posOffset>2286000</wp:posOffset>
            </wp:positionH>
            <wp:positionV relativeFrom="paragraph">
              <wp:posOffset>111125</wp:posOffset>
            </wp:positionV>
            <wp:extent cx="956959" cy="1058400"/>
            <wp:effectExtent l="0" t="0" r="0" b="8890"/>
            <wp:wrapNone/>
            <wp:docPr id="1567942285" name="Grafik 1" descr="Ein Bild, das Zeichnung, Entwurf, Grafiken,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42285" name="Grafik 1" descr="Ein Bild, das Zeichnung, Entwurf, Grafiken, Kreis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6959" cy="1058400"/>
                    </a:xfrm>
                    <a:prstGeom prst="rect">
                      <a:avLst/>
                    </a:prstGeom>
                  </pic:spPr>
                </pic:pic>
              </a:graphicData>
            </a:graphic>
            <wp14:sizeRelH relativeFrom="margin">
              <wp14:pctWidth>0</wp14:pctWidth>
            </wp14:sizeRelH>
            <wp14:sizeRelV relativeFrom="margin">
              <wp14:pctHeight>0</wp14:pctHeight>
            </wp14:sizeRelV>
          </wp:anchor>
        </w:drawing>
      </w:r>
      <w:r w:rsidR="00E41312">
        <w:rPr>
          <w:noProof/>
        </w:rPr>
        <w:drawing>
          <wp:inline distT="0" distB="0" distL="0" distR="0" wp14:anchorId="30D3C8B9" wp14:editId="0766B02F">
            <wp:extent cx="2016000" cy="1292400"/>
            <wp:effectExtent l="0" t="0" r="3810" b="3175"/>
            <wp:docPr id="7542272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27276" name=""/>
                    <pic:cNvPicPr/>
                  </pic:nvPicPr>
                  <pic:blipFill>
                    <a:blip r:embed="rId14"/>
                    <a:stretch>
                      <a:fillRect/>
                    </a:stretch>
                  </pic:blipFill>
                  <pic:spPr>
                    <a:xfrm>
                      <a:off x="0" y="0"/>
                      <a:ext cx="2016000" cy="1292400"/>
                    </a:xfrm>
                    <a:prstGeom prst="rect">
                      <a:avLst/>
                    </a:prstGeom>
                  </pic:spPr>
                </pic:pic>
              </a:graphicData>
            </a:graphic>
          </wp:inline>
        </w:drawing>
      </w:r>
    </w:p>
    <w:p w14:paraId="14600B21" w14:textId="77777777" w:rsidR="00E41312" w:rsidRDefault="00E41312" w:rsidP="00C072A7">
      <w:pPr>
        <w:ind w:left="454" w:right="454"/>
        <w:rPr>
          <w:rFonts w:ascii="Candara" w:hAnsi="Candara"/>
          <w:color w:val="000000" w:themeColor="text1"/>
          <w:sz w:val="18"/>
          <w:szCs w:val="18"/>
        </w:rPr>
      </w:pPr>
    </w:p>
    <w:p w14:paraId="4397A2AA" w14:textId="2AAF9E8A" w:rsidR="00E41312" w:rsidRPr="00A46D95" w:rsidRDefault="00E41312" w:rsidP="00C072A7">
      <w:pPr>
        <w:ind w:left="454" w:right="454"/>
        <w:rPr>
          <w:rFonts w:ascii="Candara" w:hAnsi="Candara"/>
          <w:b/>
          <w:color w:val="000000" w:themeColor="text1"/>
          <w:sz w:val="28"/>
          <w:szCs w:val="18"/>
          <w:lang w:val="de-CH"/>
        </w:rPr>
      </w:pPr>
      <w:r>
        <w:rPr>
          <w:rFonts w:ascii="Candara" w:hAnsi="Candara"/>
          <w:b/>
          <w:color w:val="000000" w:themeColor="text1"/>
          <w:sz w:val="28"/>
          <w:szCs w:val="18"/>
        </w:rPr>
        <w:t>“Die Zyklus-Show“</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2B483E02" w14:textId="77777777" w:rsidR="00E41312" w:rsidRDefault="00E41312" w:rsidP="00C072A7">
      <w:pPr>
        <w:ind w:left="454" w:right="454"/>
        <w:rPr>
          <w:rFonts w:ascii="Candara" w:hAnsi="Candara"/>
          <w:color w:val="000000" w:themeColor="text1"/>
          <w:sz w:val="18"/>
          <w:szCs w:val="18"/>
        </w:rPr>
      </w:pPr>
    </w:p>
    <w:p w14:paraId="0D7F9BEF" w14:textId="77777777" w:rsidR="00E41312" w:rsidRDefault="00E41312" w:rsidP="00C072A7">
      <w:pPr>
        <w:ind w:left="454" w:right="454"/>
        <w:jc w:val="both"/>
        <w:rPr>
          <w:rFonts w:ascii="Candara" w:hAnsi="Candara"/>
          <w:color w:val="000000" w:themeColor="text1"/>
          <w:sz w:val="18"/>
          <w:szCs w:val="18"/>
        </w:rPr>
      </w:pPr>
      <w:r>
        <w:rPr>
          <w:rFonts w:ascii="Candara" w:hAnsi="Candara"/>
          <w:color w:val="000000" w:themeColor="text1"/>
          <w:sz w:val="18"/>
          <w:szCs w:val="18"/>
        </w:rPr>
        <w:t xml:space="preserve">Mit viel Material und Musik lernen die Mädchen, die Vorgänge rund um Pubertät, Zyklusgeschehen und Fruchtbarkeit liebevoll und im geschützten Rahmen kennen. Sie schlüpfen in die Rolle der Hormone und erleben staunend, wie die Eizelle den Sprung ins grosse Abenteuer wagt. Das Verstehen und Besprechen der Menstruation bereitet die Mädchen auf ihre monatliche Blutung vor, schenkt Vertrauen und weckt Stolz. </w:t>
      </w:r>
    </w:p>
    <w:p w14:paraId="738DE50E" w14:textId="77777777" w:rsidR="00E41312" w:rsidRDefault="00E41312" w:rsidP="00C072A7">
      <w:pPr>
        <w:ind w:left="454" w:right="454"/>
        <w:rPr>
          <w:rFonts w:ascii="Candara" w:hAnsi="Candara"/>
          <w:color w:val="000000" w:themeColor="text1"/>
          <w:sz w:val="18"/>
          <w:szCs w:val="18"/>
        </w:rPr>
      </w:pPr>
    </w:p>
    <w:p w14:paraId="259943FF" w14:textId="77777777" w:rsidR="00E41312" w:rsidRDefault="00E41312" w:rsidP="00C072A7">
      <w:pPr>
        <w:ind w:left="454" w:right="454"/>
        <w:rPr>
          <w:rFonts w:ascii="Candara" w:hAnsi="Candara"/>
          <w:color w:val="000000" w:themeColor="text1"/>
          <w:sz w:val="18"/>
          <w:szCs w:val="18"/>
        </w:rPr>
      </w:pPr>
    </w:p>
    <w:p w14:paraId="3726A408" w14:textId="4EEF6969" w:rsidR="00E41312" w:rsidRDefault="00286C6C" w:rsidP="00C072A7">
      <w:pPr>
        <w:ind w:left="454" w:right="454"/>
        <w:rPr>
          <w:rFonts w:ascii="Candara" w:hAnsi="Candara"/>
          <w:color w:val="000000" w:themeColor="text1"/>
          <w:sz w:val="18"/>
          <w:szCs w:val="18"/>
        </w:rPr>
      </w:pPr>
      <w:r>
        <w:rPr>
          <w:noProof/>
        </w:rPr>
        <w:drawing>
          <wp:anchor distT="0" distB="0" distL="114300" distR="114300" simplePos="0" relativeHeight="251891712" behindDoc="1" locked="0" layoutInCell="1" allowOverlap="1" wp14:anchorId="16D5FBAB" wp14:editId="4281FA9E">
            <wp:simplePos x="0" y="0"/>
            <wp:positionH relativeFrom="column">
              <wp:posOffset>285750</wp:posOffset>
            </wp:positionH>
            <wp:positionV relativeFrom="paragraph">
              <wp:posOffset>1270</wp:posOffset>
            </wp:positionV>
            <wp:extent cx="904875" cy="1016594"/>
            <wp:effectExtent l="0" t="0" r="0" b="0"/>
            <wp:wrapNone/>
            <wp:docPr id="985512796" name="Grafik 1" descr="Ein Bild, das Grafiken, Clipart, Diagramm,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12796" name="Grafik 1" descr="Ein Bild, das Grafiken, Clipart, Diagramm, Logo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4875" cy="1016594"/>
                    </a:xfrm>
                    <a:prstGeom prst="rect">
                      <a:avLst/>
                    </a:prstGeom>
                  </pic:spPr>
                </pic:pic>
              </a:graphicData>
            </a:graphic>
          </wp:anchor>
        </w:drawing>
      </w:r>
    </w:p>
    <w:p w14:paraId="57ED4A23" w14:textId="37BB0442" w:rsidR="00416D2E" w:rsidRDefault="00416D2E" w:rsidP="00DC6FEF">
      <w:pPr>
        <w:ind w:left="454" w:right="-34"/>
        <w:jc w:val="right"/>
        <w:rPr>
          <w:noProof/>
        </w:rPr>
      </w:pPr>
    </w:p>
    <w:p w14:paraId="606F97E7" w14:textId="7E34E984" w:rsidR="00E41312" w:rsidRDefault="00E41312" w:rsidP="00DC6FEF">
      <w:pPr>
        <w:ind w:left="454" w:right="-34"/>
        <w:jc w:val="right"/>
        <w:rPr>
          <w:rFonts w:ascii="Candara" w:hAnsi="Candara"/>
          <w:color w:val="000000" w:themeColor="text1"/>
          <w:sz w:val="18"/>
          <w:szCs w:val="18"/>
        </w:rPr>
      </w:pPr>
      <w:r>
        <w:rPr>
          <w:noProof/>
        </w:rPr>
        <w:drawing>
          <wp:inline distT="0" distB="0" distL="0" distR="0" wp14:anchorId="2BFE8F01" wp14:editId="4541FC94">
            <wp:extent cx="2016000" cy="1303200"/>
            <wp:effectExtent l="0" t="0" r="3810" b="0"/>
            <wp:docPr id="17520463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46391" name=""/>
                    <pic:cNvPicPr/>
                  </pic:nvPicPr>
                  <pic:blipFill rotWithShape="1">
                    <a:blip r:embed="rId16"/>
                    <a:srcRect t="-1" b="2933"/>
                    <a:stretch/>
                  </pic:blipFill>
                  <pic:spPr bwMode="auto">
                    <a:xfrm>
                      <a:off x="0" y="0"/>
                      <a:ext cx="2016000" cy="1303200"/>
                    </a:xfrm>
                    <a:prstGeom prst="rect">
                      <a:avLst/>
                    </a:prstGeom>
                    <a:ln>
                      <a:noFill/>
                    </a:ln>
                    <a:extLst>
                      <a:ext uri="{53640926-AAD7-44D8-BBD7-CCE9431645EC}">
                        <a14:shadowObscured xmlns:a14="http://schemas.microsoft.com/office/drawing/2010/main"/>
                      </a:ext>
                    </a:extLst>
                  </pic:spPr>
                </pic:pic>
              </a:graphicData>
            </a:graphic>
          </wp:inline>
        </w:drawing>
      </w:r>
    </w:p>
    <w:p w14:paraId="34236052" w14:textId="77777777" w:rsidR="00E41312" w:rsidRDefault="00E41312" w:rsidP="00C072A7">
      <w:pPr>
        <w:ind w:left="454" w:right="454"/>
        <w:rPr>
          <w:rFonts w:ascii="Candara" w:hAnsi="Candara"/>
          <w:color w:val="000000" w:themeColor="text1"/>
          <w:sz w:val="18"/>
          <w:szCs w:val="18"/>
        </w:rPr>
      </w:pPr>
    </w:p>
    <w:p w14:paraId="5A309F67" w14:textId="77777777" w:rsidR="00E41312" w:rsidRDefault="00E41312" w:rsidP="00C072A7">
      <w:pPr>
        <w:ind w:left="454" w:right="454"/>
        <w:rPr>
          <w:rFonts w:ascii="Candara" w:hAnsi="Candara"/>
          <w:b/>
          <w:color w:val="000000" w:themeColor="text1"/>
          <w:sz w:val="28"/>
          <w:szCs w:val="18"/>
        </w:rPr>
      </w:pPr>
      <w:r>
        <w:rPr>
          <w:rFonts w:ascii="Candara" w:hAnsi="Candara"/>
          <w:b/>
          <w:color w:val="000000" w:themeColor="text1"/>
          <w:sz w:val="28"/>
          <w:szCs w:val="18"/>
        </w:rPr>
        <w:t>“Agenten auf dem Weg“</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16601E18" w14:textId="77777777" w:rsidR="00E41312" w:rsidRDefault="00E41312" w:rsidP="00C072A7">
      <w:pPr>
        <w:ind w:left="454" w:right="454"/>
        <w:rPr>
          <w:rFonts w:ascii="Candara" w:hAnsi="Candara"/>
          <w:color w:val="000000" w:themeColor="text1"/>
          <w:sz w:val="18"/>
          <w:szCs w:val="18"/>
        </w:rPr>
      </w:pPr>
    </w:p>
    <w:p w14:paraId="006F32E0" w14:textId="77777777" w:rsidR="00E41312" w:rsidRDefault="00E41312" w:rsidP="00C072A7">
      <w:pPr>
        <w:ind w:left="454" w:right="454"/>
        <w:jc w:val="both"/>
        <w:rPr>
          <w:rFonts w:ascii="Candara" w:hAnsi="Candara"/>
          <w:color w:val="000000" w:themeColor="text1"/>
          <w:sz w:val="18"/>
          <w:szCs w:val="18"/>
        </w:rPr>
      </w:pPr>
      <w:r>
        <w:rPr>
          <w:rFonts w:ascii="Candara" w:hAnsi="Candara"/>
          <w:color w:val="000000" w:themeColor="text1"/>
          <w:sz w:val="18"/>
          <w:szCs w:val="18"/>
        </w:rPr>
        <w:t>In einem Abenteuerspiel lernen die Jungen die Vorgänge rund um Pubertät und Fruchtbarkeit wertschätzend kennen und verstehen. Als Spezialagenten in der Rolle der Spermie machen Sie sich auf die Reise durch den männlichen und weiblichen Körper, wo die Siegerspermie am Ende der Mission eine Eizelle befruchtet und ein Kind entsteht. Hier erfahren sie auch, warum Mädchen eine Blutung und einen immer wiederkehrenden Zyklus haben.</w:t>
      </w:r>
    </w:p>
    <w:p w14:paraId="53A92B15" w14:textId="747395AF" w:rsidR="00045CD2" w:rsidRDefault="00045CD2" w:rsidP="00045CD2"/>
    <w:p w14:paraId="5B5F0A99" w14:textId="57E6B0D0" w:rsidR="00E41312" w:rsidRDefault="00E41312">
      <w:pPr>
        <w:spacing w:after="160"/>
        <w:rPr>
          <w:rFonts w:ascii="Candara" w:hAnsi="Candara"/>
          <w:color w:val="000000" w:themeColor="text1"/>
          <w:sz w:val="18"/>
          <w:szCs w:val="18"/>
        </w:rPr>
      </w:pPr>
      <w:r>
        <w:rPr>
          <w:rFonts w:ascii="Candara" w:hAnsi="Candara"/>
          <w:color w:val="000000" w:themeColor="text1"/>
          <w:sz w:val="18"/>
          <w:szCs w:val="18"/>
        </w:rPr>
        <w:br w:type="page"/>
      </w:r>
    </w:p>
    <w:p w14:paraId="4819F720" w14:textId="77777777" w:rsidR="00E41312" w:rsidRDefault="00E41312" w:rsidP="00166C0D">
      <w:pPr>
        <w:ind w:left="454" w:right="454"/>
        <w:jc w:val="both"/>
        <w:rPr>
          <w:rFonts w:ascii="Candara" w:hAnsi="Candara"/>
          <w:color w:val="000000" w:themeColor="text1"/>
        </w:rPr>
      </w:pPr>
    </w:p>
    <w:p w14:paraId="1BFEB664" w14:textId="77777777" w:rsidR="00416D2E" w:rsidRDefault="00416D2E" w:rsidP="00166C0D">
      <w:pPr>
        <w:ind w:left="454" w:right="454"/>
        <w:jc w:val="both"/>
        <w:rPr>
          <w:rFonts w:ascii="Candara" w:hAnsi="Candara"/>
          <w:color w:val="000000" w:themeColor="text1"/>
        </w:rPr>
      </w:pPr>
    </w:p>
    <w:p w14:paraId="0CAC0DBF" w14:textId="77777777" w:rsidR="00416D2E" w:rsidRPr="00416D2E" w:rsidRDefault="00416D2E" w:rsidP="00166C0D">
      <w:pPr>
        <w:ind w:left="454" w:right="454"/>
        <w:jc w:val="both"/>
        <w:rPr>
          <w:rFonts w:ascii="Candara" w:hAnsi="Candara"/>
          <w:color w:val="000000" w:themeColor="text1"/>
        </w:rPr>
      </w:pPr>
    </w:p>
    <w:p w14:paraId="6826672C" w14:textId="3A1A8E2A" w:rsidR="00E41312" w:rsidRPr="00416D2E" w:rsidRDefault="00416D2E" w:rsidP="00416D2E">
      <w:pPr>
        <w:ind w:left="454"/>
        <w:jc w:val="right"/>
        <w:rPr>
          <w:rFonts w:ascii="Candara" w:hAnsi="Candara"/>
          <w:color w:val="000000" w:themeColor="text1"/>
        </w:rPr>
      </w:pPr>
      <w:r>
        <w:rPr>
          <w:noProof/>
        </w:rPr>
        <w:drawing>
          <wp:inline distT="0" distB="0" distL="0" distR="0" wp14:anchorId="27CCAD89" wp14:editId="722A3729">
            <wp:extent cx="2019008" cy="1207135"/>
            <wp:effectExtent l="0" t="0" r="635" b="0"/>
            <wp:docPr id="9316793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000" b="2588"/>
                    <a:stretch/>
                  </pic:blipFill>
                  <pic:spPr bwMode="auto">
                    <a:xfrm>
                      <a:off x="0" y="0"/>
                      <a:ext cx="2019600" cy="1207489"/>
                    </a:xfrm>
                    <a:prstGeom prst="rect">
                      <a:avLst/>
                    </a:prstGeom>
                    <a:noFill/>
                    <a:ln>
                      <a:noFill/>
                    </a:ln>
                    <a:extLst>
                      <a:ext uri="{53640926-AAD7-44D8-BBD7-CCE9431645EC}">
                        <a14:shadowObscured xmlns:a14="http://schemas.microsoft.com/office/drawing/2010/main"/>
                      </a:ext>
                    </a:extLst>
                  </pic:spPr>
                </pic:pic>
              </a:graphicData>
            </a:graphic>
          </wp:inline>
        </w:drawing>
      </w:r>
    </w:p>
    <w:p w14:paraId="553B4ED8" w14:textId="77777777" w:rsidR="00E41312" w:rsidRDefault="00E41312" w:rsidP="00166C0D">
      <w:pPr>
        <w:ind w:left="454" w:right="454"/>
        <w:jc w:val="both"/>
        <w:rPr>
          <w:rFonts w:ascii="Candara" w:hAnsi="Candara"/>
          <w:color w:val="000000" w:themeColor="text1"/>
          <w:sz w:val="18"/>
          <w:szCs w:val="18"/>
        </w:rPr>
      </w:pPr>
    </w:p>
    <w:p w14:paraId="03170C25" w14:textId="77777777" w:rsidR="00416D2E" w:rsidRDefault="00416D2E" w:rsidP="00166C0D">
      <w:pPr>
        <w:ind w:left="454" w:right="454"/>
        <w:jc w:val="both"/>
        <w:rPr>
          <w:rFonts w:ascii="Candara" w:hAnsi="Candara"/>
          <w:color w:val="000000" w:themeColor="text1"/>
          <w:sz w:val="18"/>
          <w:szCs w:val="18"/>
        </w:rPr>
      </w:pPr>
    </w:p>
    <w:p w14:paraId="58C196CC" w14:textId="77777777" w:rsidR="00E41312" w:rsidRDefault="00E41312" w:rsidP="00166C0D">
      <w:pPr>
        <w:ind w:left="454" w:right="454"/>
        <w:jc w:val="both"/>
        <w:rPr>
          <w:rFonts w:ascii="Candara" w:hAnsi="Candara"/>
          <w:b/>
          <w:color w:val="000000" w:themeColor="text1"/>
          <w:sz w:val="28"/>
          <w:szCs w:val="18"/>
        </w:rPr>
      </w:pPr>
      <w:r>
        <w:rPr>
          <w:rFonts w:ascii="Candara" w:hAnsi="Candara"/>
          <w:b/>
          <w:color w:val="000000" w:themeColor="text1"/>
          <w:sz w:val="28"/>
          <w:szCs w:val="18"/>
        </w:rPr>
        <w:t>Das MFM-Projekt®</w:t>
      </w:r>
    </w:p>
    <w:p w14:paraId="15C306E0" w14:textId="77777777" w:rsidR="00E41312" w:rsidRPr="00327C05" w:rsidRDefault="00E41312" w:rsidP="00166C0D">
      <w:pPr>
        <w:ind w:left="454" w:right="454"/>
        <w:jc w:val="both"/>
        <w:rPr>
          <w:rFonts w:ascii="Candara" w:hAnsi="Candara"/>
          <w:b/>
          <w:color w:val="000000" w:themeColor="text1"/>
          <w:sz w:val="12"/>
          <w:szCs w:val="12"/>
        </w:rPr>
      </w:pPr>
    </w:p>
    <w:p w14:paraId="75EB6F07" w14:textId="77777777" w:rsidR="00E41312" w:rsidRDefault="00E41312" w:rsidP="00166C0D">
      <w:pPr>
        <w:ind w:left="454" w:right="454"/>
        <w:jc w:val="both"/>
        <w:rPr>
          <w:rFonts w:ascii="Candara" w:hAnsi="Candara"/>
          <w:color w:val="000000" w:themeColor="text1"/>
          <w:sz w:val="18"/>
          <w:szCs w:val="18"/>
        </w:rPr>
      </w:pPr>
      <w:r>
        <w:rPr>
          <w:rFonts w:ascii="Candara" w:hAnsi="Candara"/>
          <w:color w:val="000000" w:themeColor="text1"/>
          <w:sz w:val="18"/>
          <w:szCs w:val="18"/>
        </w:rPr>
        <w:t>Dr. med. Elisabeth Raith-Paula hat das MFM-Projekt® 1999 ins Leben gerufen und ist in über 15 Ländern vertreten. Das MFM-Projekt® Schweiz ist politisch, kulturell und konfessionell unabhängig.</w:t>
      </w:r>
    </w:p>
    <w:p w14:paraId="640F4D76" w14:textId="77777777" w:rsidR="00E41312" w:rsidRDefault="00E41312" w:rsidP="00166C0D">
      <w:pPr>
        <w:ind w:left="454" w:right="454"/>
        <w:jc w:val="both"/>
        <w:rPr>
          <w:rFonts w:ascii="Candara" w:hAnsi="Candara"/>
          <w:color w:val="000000" w:themeColor="text1"/>
          <w:sz w:val="18"/>
          <w:szCs w:val="18"/>
        </w:rPr>
      </w:pPr>
      <w:r>
        <w:rPr>
          <w:rFonts w:ascii="Candara" w:hAnsi="Candara"/>
          <w:color w:val="000000" w:themeColor="text1"/>
          <w:sz w:val="18"/>
          <w:szCs w:val="18"/>
        </w:rPr>
        <w:t>Unter dem Leitgedanken „Nur was ich schätze, kann ich schützen“ werden die Jungen und Mädchen mit den Vorgängen in ihrem Körper vertraut gemacht. Dadurch entwickeln sie ein gesundes Selbstvertrauen, gewinnen an Selbstsicherheit und lassen sich weniger verunsichern.</w:t>
      </w:r>
    </w:p>
    <w:p w14:paraId="3A1B93B1" w14:textId="77777777" w:rsidR="00E41312" w:rsidRDefault="00E41312" w:rsidP="00166C0D">
      <w:pPr>
        <w:ind w:left="454" w:right="454"/>
        <w:jc w:val="both"/>
        <w:rPr>
          <w:rFonts w:ascii="Candara" w:hAnsi="Candara"/>
          <w:color w:val="000000" w:themeColor="text1"/>
          <w:sz w:val="18"/>
          <w:szCs w:val="18"/>
        </w:rPr>
      </w:pPr>
    </w:p>
    <w:p w14:paraId="4EFDAF63" w14:textId="77777777" w:rsidR="00E41312" w:rsidRDefault="00E41312" w:rsidP="00166C0D">
      <w:pPr>
        <w:ind w:left="454" w:right="454"/>
        <w:jc w:val="both"/>
        <w:rPr>
          <w:rFonts w:ascii="Candara" w:hAnsi="Candara"/>
          <w:color w:val="000000" w:themeColor="text1"/>
          <w:sz w:val="18"/>
          <w:szCs w:val="18"/>
        </w:rPr>
      </w:pPr>
    </w:p>
    <w:p w14:paraId="1888EC87" w14:textId="77777777" w:rsidR="00E41312" w:rsidRDefault="00E41312" w:rsidP="00166C0D">
      <w:pPr>
        <w:ind w:left="454" w:right="454"/>
        <w:jc w:val="both"/>
        <w:rPr>
          <w:rFonts w:ascii="Candara" w:hAnsi="Candara"/>
          <w:color w:val="000000" w:themeColor="text1"/>
          <w:sz w:val="18"/>
          <w:szCs w:val="18"/>
        </w:rPr>
      </w:pPr>
    </w:p>
    <w:p w14:paraId="753E4ABE" w14:textId="77777777" w:rsidR="00E41312" w:rsidRDefault="00E41312" w:rsidP="00166C0D">
      <w:pPr>
        <w:ind w:right="454"/>
        <w:jc w:val="both"/>
        <w:rPr>
          <w:noProof/>
          <w:color w:val="000000" w:themeColor="text1"/>
          <w:lang w:eastAsia="de-CH"/>
        </w:rPr>
      </w:pPr>
      <w:r>
        <w:rPr>
          <w:noProof/>
        </w:rPr>
        <w:drawing>
          <wp:inline distT="0" distB="0" distL="0" distR="0" wp14:anchorId="10A0ADD0" wp14:editId="3810BD1A">
            <wp:extent cx="2019600" cy="1209600"/>
            <wp:effectExtent l="0" t="0" r="0" b="0"/>
            <wp:docPr id="9050698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0536284" name=""/>
                    <pic:cNvPicPr preferRelativeResize="0"/>
                  </pic:nvPicPr>
                  <pic:blipFill>
                    <a:blip r:embed="rId18"/>
                    <a:stretch>
                      <a:fillRect/>
                    </a:stretch>
                  </pic:blipFill>
                  <pic:spPr>
                    <a:xfrm>
                      <a:off x="0" y="0"/>
                      <a:ext cx="2019600" cy="1209600"/>
                    </a:xfrm>
                    <a:prstGeom prst="rect">
                      <a:avLst/>
                    </a:prstGeom>
                  </pic:spPr>
                </pic:pic>
              </a:graphicData>
            </a:graphic>
          </wp:inline>
        </w:drawing>
      </w:r>
    </w:p>
    <w:p w14:paraId="37F19EF8" w14:textId="77777777" w:rsidR="00416D2E" w:rsidRDefault="00416D2E" w:rsidP="00416D2E">
      <w:pPr>
        <w:ind w:left="454" w:right="454"/>
        <w:jc w:val="both"/>
        <w:rPr>
          <w:rFonts w:ascii="Candara" w:hAnsi="Candara"/>
          <w:color w:val="000000" w:themeColor="text1"/>
          <w:sz w:val="18"/>
          <w:szCs w:val="18"/>
        </w:rPr>
      </w:pPr>
    </w:p>
    <w:p w14:paraId="4B6C7219" w14:textId="77777777" w:rsidR="00416D2E" w:rsidRDefault="00416D2E" w:rsidP="00416D2E">
      <w:pPr>
        <w:ind w:left="454" w:right="454"/>
        <w:jc w:val="both"/>
        <w:rPr>
          <w:rFonts w:ascii="Candara" w:hAnsi="Candara"/>
          <w:color w:val="000000" w:themeColor="text1"/>
          <w:sz w:val="18"/>
          <w:szCs w:val="18"/>
        </w:rPr>
      </w:pPr>
    </w:p>
    <w:p w14:paraId="2960B1D0" w14:textId="77777777" w:rsidR="003506E3" w:rsidRDefault="003506E3" w:rsidP="00416D2E">
      <w:pPr>
        <w:ind w:left="454" w:right="454"/>
        <w:jc w:val="both"/>
        <w:rPr>
          <w:rFonts w:ascii="Candara" w:hAnsi="Candara"/>
          <w:color w:val="000000" w:themeColor="text1"/>
          <w:sz w:val="18"/>
          <w:szCs w:val="18"/>
        </w:rPr>
      </w:pPr>
    </w:p>
    <w:p w14:paraId="71C65CCC" w14:textId="1A621967" w:rsidR="00E41312" w:rsidRDefault="00E41312" w:rsidP="00166C0D">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Werden Sie Kursleitung!</w:t>
      </w:r>
      <w:r w:rsidRPr="00132D76">
        <w:rPr>
          <w:rFonts w:ascii="Candara" w:hAnsi="Candara" w:cs="AgilitaCom-Thin"/>
          <w:color w:val="000000" w:themeColor="text1"/>
          <w:sz w:val="18"/>
          <w:szCs w:val="18"/>
        </w:rPr>
        <w:t xml:space="preserve"> </w:t>
      </w:r>
    </w:p>
    <w:p w14:paraId="61E2EF06" w14:textId="1C6F5E97" w:rsidR="00E41312" w:rsidRPr="00327C05" w:rsidRDefault="00E41312" w:rsidP="00166C0D">
      <w:pPr>
        <w:ind w:left="454" w:right="454"/>
        <w:jc w:val="both"/>
        <w:rPr>
          <w:rFonts w:ascii="Candara" w:hAnsi="Candara" w:cs="AgilitaCom-Thin"/>
          <w:color w:val="000000" w:themeColor="text1"/>
          <w:sz w:val="12"/>
          <w:szCs w:val="12"/>
        </w:rPr>
      </w:pPr>
    </w:p>
    <w:p w14:paraId="59F8AF31" w14:textId="7F0FF227" w:rsidR="00E41312" w:rsidRDefault="00416D2E" w:rsidP="00166C0D">
      <w:pPr>
        <w:ind w:left="454" w:right="454"/>
        <w:jc w:val="both"/>
        <w:rPr>
          <w:rFonts w:ascii="Candara" w:hAnsi="Candara" w:cs="AgilitaCom-Thin"/>
          <w:color w:val="000000" w:themeColor="text1"/>
          <w:sz w:val="18"/>
          <w:szCs w:val="18"/>
        </w:rPr>
      </w:pPr>
      <w:r w:rsidRPr="00727591">
        <w:rPr>
          <w:rFonts w:ascii="Candara" w:hAnsi="Candara"/>
          <w:noProof/>
          <w:color w:val="000000" w:themeColor="text1"/>
          <w:sz w:val="18"/>
          <w:szCs w:val="18"/>
          <w:lang w:val="de-CH"/>
        </w:rPr>
        <w:drawing>
          <wp:anchor distT="0" distB="0" distL="114300" distR="114300" simplePos="0" relativeHeight="251885568" behindDoc="0" locked="0" layoutInCell="1" allowOverlap="1" wp14:anchorId="3F99F68E" wp14:editId="1DF034DC">
            <wp:simplePos x="0" y="0"/>
            <wp:positionH relativeFrom="column">
              <wp:posOffset>2657475</wp:posOffset>
            </wp:positionH>
            <wp:positionV relativeFrom="paragraph">
              <wp:posOffset>14605</wp:posOffset>
            </wp:positionV>
            <wp:extent cx="608330" cy="608330"/>
            <wp:effectExtent l="0" t="0" r="1270" b="1270"/>
            <wp:wrapSquare wrapText="bothSides"/>
            <wp:docPr id="153361121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anchor>
        </w:drawing>
      </w:r>
      <w:r w:rsidR="00E41312">
        <w:rPr>
          <w:rFonts w:ascii="Candara" w:hAnsi="Candara" w:cs="AgilitaCom-Thin"/>
          <w:color w:val="000000" w:themeColor="text1"/>
          <w:sz w:val="18"/>
          <w:szCs w:val="18"/>
        </w:rPr>
        <w:t xml:space="preserve">Wir suchen laufend Kursleitungen, die mit Begeisterung und Herzblut Kindern einen positiven Einstieg in die Pubertät ermöglichen wollen. </w:t>
      </w:r>
      <w:r>
        <w:rPr>
          <w:rFonts w:ascii="Candara" w:hAnsi="Candara" w:cs="AgilitaCom-Thin"/>
          <w:color w:val="000000" w:themeColor="text1"/>
          <w:sz w:val="18"/>
          <w:szCs w:val="18"/>
        </w:rPr>
        <w:t>K</w:t>
      </w:r>
      <w:r w:rsidR="00E41312">
        <w:rPr>
          <w:rFonts w:ascii="Candara" w:hAnsi="Candara" w:cs="AgilitaCom-Thin"/>
          <w:color w:val="000000" w:themeColor="text1"/>
          <w:sz w:val="18"/>
          <w:szCs w:val="18"/>
        </w:rPr>
        <w:t>ontaktieren Sie uns</w:t>
      </w:r>
      <w:r>
        <w:rPr>
          <w:rFonts w:ascii="Candara" w:hAnsi="Candara" w:cs="AgilitaCom-Thin"/>
          <w:color w:val="000000" w:themeColor="text1"/>
          <w:sz w:val="18"/>
          <w:szCs w:val="18"/>
        </w:rPr>
        <w:t xml:space="preserve"> gerne</w:t>
      </w:r>
      <w:r w:rsidR="00E41312">
        <w:rPr>
          <w:rFonts w:ascii="Candara" w:hAnsi="Candara" w:cs="AgilitaCom-Thin"/>
          <w:color w:val="000000" w:themeColor="text1"/>
          <w:sz w:val="18"/>
          <w:szCs w:val="18"/>
        </w:rPr>
        <w:t>!</w:t>
      </w:r>
    </w:p>
    <w:p w14:paraId="3465C7DD" w14:textId="77777777" w:rsidR="00E41312" w:rsidRDefault="00E41312" w:rsidP="00166C0D">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www.mfm-projekt.ch/ausbildung</w:t>
      </w:r>
    </w:p>
    <w:p w14:paraId="3FB133B0" w14:textId="77777777" w:rsidR="00E41312" w:rsidRDefault="00E41312" w:rsidP="00166C0D">
      <w:pPr>
        <w:ind w:left="454" w:right="454"/>
        <w:rPr>
          <w:rFonts w:ascii="Candara" w:hAnsi="Candara"/>
          <w:color w:val="000000" w:themeColor="text1"/>
          <w:sz w:val="18"/>
          <w:szCs w:val="18"/>
        </w:rPr>
      </w:pPr>
    </w:p>
    <w:p w14:paraId="0C18CEF1" w14:textId="7F6863B4" w:rsidR="00E41312" w:rsidRDefault="00E41312">
      <w:pPr>
        <w:spacing w:after="160"/>
        <w:rPr>
          <w:rFonts w:ascii="Candara" w:hAnsi="Candara"/>
          <w:color w:val="000000" w:themeColor="text1"/>
          <w:sz w:val="18"/>
          <w:szCs w:val="18"/>
        </w:rPr>
      </w:pPr>
      <w:r>
        <w:rPr>
          <w:rFonts w:ascii="Candara" w:hAnsi="Candara"/>
          <w:color w:val="000000" w:themeColor="text1"/>
          <w:sz w:val="18"/>
          <w:szCs w:val="18"/>
        </w:rPr>
        <w:br w:type="page"/>
      </w:r>
    </w:p>
    <w:p w14:paraId="62C5E13B" w14:textId="77777777" w:rsidR="00E41312" w:rsidRDefault="00E41312" w:rsidP="00166C0D">
      <w:pPr>
        <w:ind w:left="454" w:right="454"/>
        <w:rPr>
          <w:rFonts w:ascii="Candara" w:hAnsi="Candara"/>
          <w:color w:val="000000" w:themeColor="text1"/>
          <w:sz w:val="18"/>
          <w:szCs w:val="18"/>
        </w:rPr>
      </w:pPr>
    </w:p>
    <w:p w14:paraId="76672B41" w14:textId="77777777" w:rsidR="00E41312" w:rsidRDefault="00E41312" w:rsidP="00166C0D">
      <w:pPr>
        <w:ind w:left="454" w:right="454"/>
        <w:rPr>
          <w:rFonts w:ascii="Candara" w:hAnsi="Candara"/>
          <w:color w:val="000000" w:themeColor="text1"/>
          <w:sz w:val="18"/>
          <w:szCs w:val="18"/>
        </w:rPr>
      </w:pPr>
    </w:p>
    <w:p w14:paraId="08033DD9" w14:textId="77777777" w:rsidR="00E41312" w:rsidRDefault="00E41312" w:rsidP="00166C0D">
      <w:pPr>
        <w:ind w:left="454" w:right="454"/>
        <w:rPr>
          <w:rFonts w:ascii="Candara" w:hAnsi="Candara"/>
          <w:color w:val="000000" w:themeColor="text1"/>
          <w:sz w:val="18"/>
          <w:szCs w:val="18"/>
        </w:rPr>
      </w:pPr>
    </w:p>
    <w:p w14:paraId="3528DA17" w14:textId="17495DFC" w:rsidR="00E41312" w:rsidRDefault="00E41312" w:rsidP="00E41312">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Organisatorisches</w:t>
      </w:r>
    </w:p>
    <w:p w14:paraId="2A3D349B" w14:textId="77777777" w:rsidR="00DC6FEF" w:rsidRDefault="00DC6FEF" w:rsidP="00BE2E5C">
      <w:pPr>
        <w:ind w:right="454"/>
        <w:jc w:val="both"/>
        <w:rPr>
          <w:rFonts w:ascii="Candara" w:hAnsi="Candara"/>
          <w:color w:val="000000" w:themeColor="text1"/>
          <w:sz w:val="18"/>
          <w:szCs w:val="18"/>
        </w:rPr>
      </w:pPr>
    </w:p>
    <w:p w14:paraId="0917EAAA"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Pr>
          <w:rFonts w:ascii="Candara" w:hAnsi="Candara" w:cs="AgilitaCom-Thin"/>
          <w:b/>
          <w:color w:val="000000" w:themeColor="text1"/>
          <w:sz w:val="24"/>
          <w:szCs w:val="16"/>
        </w:rPr>
        <w:t>Elternvorträge</w:t>
      </w:r>
    </w:p>
    <w:p w14:paraId="759232C1"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04B1FC65"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Elternvortrag zur “Zyklus-Show”</w:t>
      </w:r>
    </w:p>
    <w:p w14:paraId="3B2C5FEB"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(Ort und Raum)</w:t>
      </w:r>
    </w:p>
    <w:p w14:paraId="3068A12D"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38FBF6EB"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Elternvortag zu “Agenten auf dem Weg”</w:t>
      </w:r>
    </w:p>
    <w:p w14:paraId="353C585C"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(Ort und Raum)</w:t>
      </w:r>
    </w:p>
    <w:p w14:paraId="65C8939E" w14:textId="77777777" w:rsidR="00DC6FEF" w:rsidRDefault="00DC6FEF" w:rsidP="00BE2E5C">
      <w:pPr>
        <w:autoSpaceDE w:val="0"/>
        <w:autoSpaceDN w:val="0"/>
        <w:adjustRightInd w:val="0"/>
        <w:ind w:left="454" w:right="454"/>
        <w:jc w:val="both"/>
        <w:rPr>
          <w:rFonts w:ascii="Candara" w:hAnsi="Candara" w:cs="AgilitaCom-Thin"/>
          <w:color w:val="000000" w:themeColor="text1"/>
          <w:sz w:val="18"/>
          <w:szCs w:val="18"/>
        </w:rPr>
      </w:pPr>
    </w:p>
    <w:p w14:paraId="5AD409CF"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Mädchen-Workshop</w:t>
      </w:r>
    </w:p>
    <w:p w14:paraId="13893C3E"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12D8DB89"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Kursleiterin</w:t>
      </w:r>
    </w:p>
    <w:p w14:paraId="246AD569"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3189F14A"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13FA7D0D"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0B9C150C"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(Tag, Monat, Jahr, genaue Zeiten von Anfang, Mittag und Schlusszeiten)</w:t>
      </w:r>
    </w:p>
    <w:p w14:paraId="7DE01F1C"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u w:val="single"/>
        </w:rPr>
      </w:pPr>
      <w:r w:rsidRPr="00F73C1D">
        <w:rPr>
          <w:rFonts w:ascii="Candara" w:hAnsi="Candara" w:cs="AgilitaCom-Thin"/>
          <w:color w:val="000000" w:themeColor="text1"/>
          <w:sz w:val="18"/>
          <w:szCs w:val="18"/>
          <w:u w:val="single"/>
        </w:rPr>
        <w:t xml:space="preserve">Bitte beachten Sie allfällig abweichende Zeiten vom </w:t>
      </w:r>
      <w:r>
        <w:rPr>
          <w:rFonts w:ascii="Candara" w:hAnsi="Candara" w:cs="AgilitaCom-Thin"/>
          <w:color w:val="000000" w:themeColor="text1"/>
          <w:sz w:val="18"/>
          <w:szCs w:val="18"/>
          <w:u w:val="single"/>
        </w:rPr>
        <w:t>regulären</w:t>
      </w:r>
      <w:r w:rsidRPr="00F73C1D">
        <w:rPr>
          <w:rFonts w:ascii="Candara" w:hAnsi="Candara" w:cs="AgilitaCom-Thin"/>
          <w:color w:val="000000" w:themeColor="text1"/>
          <w:sz w:val="18"/>
          <w:szCs w:val="18"/>
          <w:u w:val="single"/>
        </w:rPr>
        <w:t xml:space="preserve"> Stundenplan!</w:t>
      </w:r>
    </w:p>
    <w:p w14:paraId="1A166664"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6862CF7C"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Mitnehmen</w:t>
      </w:r>
    </w:p>
    <w:p w14:paraId="31BEBAFD"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r w:rsidRPr="00AD5B40">
        <w:rPr>
          <w:rFonts w:ascii="Candara" w:hAnsi="Candara" w:cs="AgilitaCom-Thin"/>
          <w:color w:val="000000" w:themeColor="text1"/>
          <w:sz w:val="18"/>
          <w:szCs w:val="18"/>
        </w:rPr>
        <w:t>Decke, warme Socken oder Stoppersocken</w:t>
      </w:r>
    </w:p>
    <w:p w14:paraId="2787D07A" w14:textId="77777777" w:rsidR="00DC6FEF" w:rsidRDefault="00DC6FEF" w:rsidP="00BE2E5C">
      <w:pPr>
        <w:autoSpaceDE w:val="0"/>
        <w:autoSpaceDN w:val="0"/>
        <w:adjustRightInd w:val="0"/>
        <w:ind w:left="454" w:right="454"/>
        <w:jc w:val="both"/>
        <w:rPr>
          <w:rFonts w:ascii="Candara" w:hAnsi="Candara" w:cs="AgilitaCom-Thin"/>
          <w:color w:val="000000" w:themeColor="text1"/>
          <w:sz w:val="18"/>
          <w:szCs w:val="18"/>
        </w:rPr>
      </w:pPr>
    </w:p>
    <w:p w14:paraId="2055B0F6"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Jungen-Workshop</w:t>
      </w:r>
    </w:p>
    <w:p w14:paraId="1272A2A4"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52D615D0"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w:t>
      </w:r>
    </w:p>
    <w:p w14:paraId="7A0FBB27"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488BCB44"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3601D289"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7EF69BA5"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(Tag, Monat, Jahr, genaue Zeiten von Anfang, Mittag und Schlusszeiten)</w:t>
      </w:r>
    </w:p>
    <w:p w14:paraId="55BE0CE4"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u w:val="single"/>
        </w:rPr>
      </w:pPr>
      <w:r w:rsidRPr="00F73C1D">
        <w:rPr>
          <w:rFonts w:ascii="Candara" w:hAnsi="Candara" w:cs="AgilitaCom-Thin"/>
          <w:color w:val="000000" w:themeColor="text1"/>
          <w:sz w:val="18"/>
          <w:szCs w:val="18"/>
          <w:u w:val="single"/>
        </w:rPr>
        <w:t xml:space="preserve">Bitte beachten Sie allfällig abweichende Zeiten vom </w:t>
      </w:r>
      <w:r>
        <w:rPr>
          <w:rFonts w:ascii="Candara" w:hAnsi="Candara" w:cs="AgilitaCom-Thin"/>
          <w:color w:val="000000" w:themeColor="text1"/>
          <w:sz w:val="18"/>
          <w:szCs w:val="18"/>
          <w:u w:val="single"/>
        </w:rPr>
        <w:t>regulären</w:t>
      </w:r>
      <w:r w:rsidRPr="00F73C1D">
        <w:rPr>
          <w:rFonts w:ascii="Candara" w:hAnsi="Candara" w:cs="AgilitaCom-Thin"/>
          <w:color w:val="000000" w:themeColor="text1"/>
          <w:sz w:val="18"/>
          <w:szCs w:val="18"/>
          <w:u w:val="single"/>
        </w:rPr>
        <w:t xml:space="preserve"> Stundenplan!</w:t>
      </w:r>
    </w:p>
    <w:p w14:paraId="77015BB8"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0A289A55" w14:textId="77777777" w:rsidR="00DC6FEF" w:rsidRPr="00F73C1D" w:rsidRDefault="00DC6FEF" w:rsidP="00E41312">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Mitnehmen</w:t>
      </w:r>
    </w:p>
    <w:p w14:paraId="52B5655A" w14:textId="77777777" w:rsidR="00DC6FEF" w:rsidRDefault="00DC6FEF" w:rsidP="00E41312">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Schreibzeug</w:t>
      </w:r>
    </w:p>
    <w:p w14:paraId="13FE098F" w14:textId="77777777" w:rsidR="00DC6FEF" w:rsidRDefault="00DC6FEF" w:rsidP="00BE2E5C">
      <w:pPr>
        <w:autoSpaceDE w:val="0"/>
        <w:autoSpaceDN w:val="0"/>
        <w:adjustRightInd w:val="0"/>
        <w:ind w:left="454" w:right="454"/>
        <w:jc w:val="both"/>
        <w:rPr>
          <w:rFonts w:ascii="Candara" w:hAnsi="Candara" w:cs="AgilitaCom-Thin"/>
          <w:color w:val="000000" w:themeColor="text1"/>
          <w:sz w:val="18"/>
          <w:szCs w:val="18"/>
        </w:rPr>
      </w:pPr>
    </w:p>
    <w:p w14:paraId="21CDCC36" w14:textId="0CEF8EC7" w:rsidR="00E41312" w:rsidRDefault="00E41312" w:rsidP="00E41312">
      <w:pPr>
        <w:autoSpaceDE w:val="0"/>
        <w:autoSpaceDN w:val="0"/>
        <w:adjustRightInd w:val="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Weitere Informationen</w:t>
      </w:r>
    </w:p>
    <w:p w14:paraId="13C180F4" w14:textId="6F1FF2DB" w:rsidR="00DC6FEF" w:rsidRDefault="00E41312" w:rsidP="00E41312">
      <w:pPr>
        <w:autoSpaceDE w:val="0"/>
        <w:autoSpaceDN w:val="0"/>
        <w:adjustRightInd w:val="0"/>
        <w:ind w:left="454" w:right="454"/>
        <w:jc w:val="both"/>
        <w:rPr>
          <w:rFonts w:ascii="Candara" w:hAnsi="Candara" w:cs="AgilitaCom-Thin"/>
          <w:color w:val="000000" w:themeColor="text1"/>
          <w:sz w:val="18"/>
          <w:szCs w:val="18"/>
        </w:rPr>
      </w:pPr>
      <w:r>
        <w:rPr>
          <w:rFonts w:ascii="Candara" w:hAnsi="Candara" w:cs="AgilitaCom-Thin"/>
          <w:color w:val="000000" w:themeColor="text1"/>
          <w:sz w:val="18"/>
          <w:szCs w:val="18"/>
        </w:rPr>
        <w:t>Möchten Sie schon vor dem Elternvortrag mehr über das MFM-Projekt® erfahren? www.mfm-projekt.ch</w:t>
      </w:r>
    </w:p>
    <w:p w14:paraId="74668244" w14:textId="77777777" w:rsidR="00CF2333" w:rsidRDefault="00CF2333" w:rsidP="00CF2333"/>
    <w:sectPr w:rsidR="00CF2333" w:rsidSect="00045CD2">
      <w:pgSz w:w="5613" w:h="11907" w:orient="landscape" w:code="9"/>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41A93" w14:textId="77777777" w:rsidR="009C22B1" w:rsidRDefault="009C22B1" w:rsidP="003930A6">
      <w:pPr>
        <w:spacing w:line="240" w:lineRule="auto"/>
      </w:pPr>
      <w:r>
        <w:separator/>
      </w:r>
    </w:p>
  </w:endnote>
  <w:endnote w:type="continuationSeparator" w:id="0">
    <w:p w14:paraId="21E455D2" w14:textId="77777777" w:rsidR="009C22B1" w:rsidRDefault="009C22B1" w:rsidP="003930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gilitaCom-Thin">
    <w:altName w:val="Calibri"/>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91C6B" w14:textId="77777777" w:rsidR="009C22B1" w:rsidRDefault="009C22B1" w:rsidP="003930A6">
      <w:pPr>
        <w:spacing w:line="240" w:lineRule="auto"/>
      </w:pPr>
      <w:r>
        <w:separator/>
      </w:r>
    </w:p>
  </w:footnote>
  <w:footnote w:type="continuationSeparator" w:id="0">
    <w:p w14:paraId="288011B0" w14:textId="77777777" w:rsidR="009C22B1" w:rsidRDefault="009C22B1" w:rsidP="003930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B17203"/>
    <w:multiLevelType w:val="hybridMultilevel"/>
    <w:tmpl w:val="68283BA4"/>
    <w:lvl w:ilvl="0" w:tplc="97AAD4B2">
      <w:start w:val="1"/>
      <w:numFmt w:val="bullet"/>
      <w:lvlText w:val=""/>
      <w:lvlJc w:val="left"/>
      <w:pPr>
        <w:ind w:left="814"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745417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E2B"/>
    <w:rsid w:val="000118DD"/>
    <w:rsid w:val="00024A8C"/>
    <w:rsid w:val="000314F0"/>
    <w:rsid w:val="00037206"/>
    <w:rsid w:val="00045CD2"/>
    <w:rsid w:val="00062A07"/>
    <w:rsid w:val="00071A61"/>
    <w:rsid w:val="00090D2B"/>
    <w:rsid w:val="0009202F"/>
    <w:rsid w:val="000A12AE"/>
    <w:rsid w:val="000B45DF"/>
    <w:rsid w:val="000B68D4"/>
    <w:rsid w:val="000D4C8D"/>
    <w:rsid w:val="000D59EC"/>
    <w:rsid w:val="000E2F9F"/>
    <w:rsid w:val="000F405F"/>
    <w:rsid w:val="000F5F90"/>
    <w:rsid w:val="00132D76"/>
    <w:rsid w:val="00135B18"/>
    <w:rsid w:val="001B7CF1"/>
    <w:rsid w:val="001F3D00"/>
    <w:rsid w:val="001F5882"/>
    <w:rsid w:val="0020324F"/>
    <w:rsid w:val="0023461C"/>
    <w:rsid w:val="00242525"/>
    <w:rsid w:val="0028317F"/>
    <w:rsid w:val="00286C6C"/>
    <w:rsid w:val="002A21BF"/>
    <w:rsid w:val="002A3FE8"/>
    <w:rsid w:val="002E257D"/>
    <w:rsid w:val="002E3B64"/>
    <w:rsid w:val="002E564F"/>
    <w:rsid w:val="002E7722"/>
    <w:rsid w:val="002F1961"/>
    <w:rsid w:val="002F505E"/>
    <w:rsid w:val="00305489"/>
    <w:rsid w:val="00305B1E"/>
    <w:rsid w:val="00327C05"/>
    <w:rsid w:val="00335014"/>
    <w:rsid w:val="00345F68"/>
    <w:rsid w:val="003506E3"/>
    <w:rsid w:val="00363B11"/>
    <w:rsid w:val="0036747D"/>
    <w:rsid w:val="00377FDD"/>
    <w:rsid w:val="003800C1"/>
    <w:rsid w:val="00391AB4"/>
    <w:rsid w:val="003930A6"/>
    <w:rsid w:val="003D216F"/>
    <w:rsid w:val="003D29BA"/>
    <w:rsid w:val="003E2EB5"/>
    <w:rsid w:val="003F5946"/>
    <w:rsid w:val="003F749C"/>
    <w:rsid w:val="00416D2E"/>
    <w:rsid w:val="00431A97"/>
    <w:rsid w:val="00456047"/>
    <w:rsid w:val="00481204"/>
    <w:rsid w:val="004A2150"/>
    <w:rsid w:val="004A7268"/>
    <w:rsid w:val="004B1F74"/>
    <w:rsid w:val="004B5EA7"/>
    <w:rsid w:val="004C33EE"/>
    <w:rsid w:val="004D2A1A"/>
    <w:rsid w:val="004D4FDF"/>
    <w:rsid w:val="00505B49"/>
    <w:rsid w:val="005235C3"/>
    <w:rsid w:val="005347B2"/>
    <w:rsid w:val="005361AE"/>
    <w:rsid w:val="00553639"/>
    <w:rsid w:val="00555904"/>
    <w:rsid w:val="0056161B"/>
    <w:rsid w:val="00566773"/>
    <w:rsid w:val="005B5AD4"/>
    <w:rsid w:val="005C1A7D"/>
    <w:rsid w:val="005D69B3"/>
    <w:rsid w:val="005F5DF8"/>
    <w:rsid w:val="00601844"/>
    <w:rsid w:val="00603386"/>
    <w:rsid w:val="00632494"/>
    <w:rsid w:val="00637CFE"/>
    <w:rsid w:val="00647792"/>
    <w:rsid w:val="0065116D"/>
    <w:rsid w:val="00652A82"/>
    <w:rsid w:val="00667479"/>
    <w:rsid w:val="00685037"/>
    <w:rsid w:val="006C7CA5"/>
    <w:rsid w:val="006E6B31"/>
    <w:rsid w:val="006F10B0"/>
    <w:rsid w:val="006F4ECD"/>
    <w:rsid w:val="00712265"/>
    <w:rsid w:val="007179FA"/>
    <w:rsid w:val="00717AE1"/>
    <w:rsid w:val="0072001A"/>
    <w:rsid w:val="00784F31"/>
    <w:rsid w:val="00790F9E"/>
    <w:rsid w:val="007C4EA6"/>
    <w:rsid w:val="008216E5"/>
    <w:rsid w:val="00837E03"/>
    <w:rsid w:val="00846FF2"/>
    <w:rsid w:val="0085740E"/>
    <w:rsid w:val="00874B34"/>
    <w:rsid w:val="008946CA"/>
    <w:rsid w:val="00895E8F"/>
    <w:rsid w:val="008F377E"/>
    <w:rsid w:val="00901155"/>
    <w:rsid w:val="009468A5"/>
    <w:rsid w:val="00955A47"/>
    <w:rsid w:val="00962C5F"/>
    <w:rsid w:val="00963037"/>
    <w:rsid w:val="00965CDC"/>
    <w:rsid w:val="00966EF0"/>
    <w:rsid w:val="00996C67"/>
    <w:rsid w:val="009A1B8E"/>
    <w:rsid w:val="009A4D19"/>
    <w:rsid w:val="009B00F8"/>
    <w:rsid w:val="009B1AF7"/>
    <w:rsid w:val="009C22B1"/>
    <w:rsid w:val="009C3B72"/>
    <w:rsid w:val="00A00978"/>
    <w:rsid w:val="00A04024"/>
    <w:rsid w:val="00A10528"/>
    <w:rsid w:val="00A37377"/>
    <w:rsid w:val="00A42C32"/>
    <w:rsid w:val="00A46D95"/>
    <w:rsid w:val="00A50E2B"/>
    <w:rsid w:val="00A67BCE"/>
    <w:rsid w:val="00A75E37"/>
    <w:rsid w:val="00A7603A"/>
    <w:rsid w:val="00AA39B6"/>
    <w:rsid w:val="00AA4344"/>
    <w:rsid w:val="00AB38A9"/>
    <w:rsid w:val="00AB4791"/>
    <w:rsid w:val="00AC371F"/>
    <w:rsid w:val="00AD5B40"/>
    <w:rsid w:val="00AE689A"/>
    <w:rsid w:val="00AF54AF"/>
    <w:rsid w:val="00B074C3"/>
    <w:rsid w:val="00B34AD1"/>
    <w:rsid w:val="00B53F54"/>
    <w:rsid w:val="00B5775A"/>
    <w:rsid w:val="00B7661F"/>
    <w:rsid w:val="00B772FA"/>
    <w:rsid w:val="00B8292B"/>
    <w:rsid w:val="00B8317C"/>
    <w:rsid w:val="00B85546"/>
    <w:rsid w:val="00B87C2B"/>
    <w:rsid w:val="00BB5B2B"/>
    <w:rsid w:val="00BC1B70"/>
    <w:rsid w:val="00BC6FF3"/>
    <w:rsid w:val="00BD6BBD"/>
    <w:rsid w:val="00BE1033"/>
    <w:rsid w:val="00BE6119"/>
    <w:rsid w:val="00BF7FCB"/>
    <w:rsid w:val="00C01BE2"/>
    <w:rsid w:val="00C025B9"/>
    <w:rsid w:val="00C242CD"/>
    <w:rsid w:val="00C32224"/>
    <w:rsid w:val="00C46690"/>
    <w:rsid w:val="00C8570F"/>
    <w:rsid w:val="00C9191B"/>
    <w:rsid w:val="00CC47EF"/>
    <w:rsid w:val="00CF2333"/>
    <w:rsid w:val="00CF2D6B"/>
    <w:rsid w:val="00D07825"/>
    <w:rsid w:val="00D12044"/>
    <w:rsid w:val="00D316A6"/>
    <w:rsid w:val="00D36773"/>
    <w:rsid w:val="00D55CDE"/>
    <w:rsid w:val="00D64590"/>
    <w:rsid w:val="00D843C4"/>
    <w:rsid w:val="00D966AF"/>
    <w:rsid w:val="00DA04F2"/>
    <w:rsid w:val="00DA1FE0"/>
    <w:rsid w:val="00DC4BCF"/>
    <w:rsid w:val="00DC6FEF"/>
    <w:rsid w:val="00DE7E85"/>
    <w:rsid w:val="00DF69BB"/>
    <w:rsid w:val="00E14FE3"/>
    <w:rsid w:val="00E41312"/>
    <w:rsid w:val="00E42304"/>
    <w:rsid w:val="00E539B2"/>
    <w:rsid w:val="00E665F4"/>
    <w:rsid w:val="00E71B74"/>
    <w:rsid w:val="00E720BB"/>
    <w:rsid w:val="00E722F5"/>
    <w:rsid w:val="00E94595"/>
    <w:rsid w:val="00E95EED"/>
    <w:rsid w:val="00E96FB7"/>
    <w:rsid w:val="00ED3ECC"/>
    <w:rsid w:val="00EE27C2"/>
    <w:rsid w:val="00F14E8D"/>
    <w:rsid w:val="00F26CC4"/>
    <w:rsid w:val="00F37BAB"/>
    <w:rsid w:val="00F51A44"/>
    <w:rsid w:val="00F56845"/>
    <w:rsid w:val="00F73C1D"/>
    <w:rsid w:val="00F91A3A"/>
    <w:rsid w:val="00F949E8"/>
    <w:rsid w:val="00F961E1"/>
    <w:rsid w:val="00F9728D"/>
    <w:rsid w:val="00FA42B5"/>
    <w:rsid w:val="00FA4407"/>
    <w:rsid w:val="00FC65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B0095"/>
  <w15:docId w15:val="{EAB43D25-9D97-40C2-93ED-9ADD493F8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7BCE"/>
    <w:pPr>
      <w:spacing w:after="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5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A1B8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1B8E"/>
    <w:rPr>
      <w:rFonts w:ascii="Segoe UI" w:hAnsi="Segoe UI" w:cs="Segoe UI"/>
      <w:sz w:val="18"/>
      <w:szCs w:val="18"/>
    </w:rPr>
  </w:style>
  <w:style w:type="paragraph" w:styleId="Kopfzeile">
    <w:name w:val="header"/>
    <w:basedOn w:val="Standard"/>
    <w:link w:val="KopfzeileZchn"/>
    <w:unhideWhenUsed/>
    <w:rsid w:val="003930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930A6"/>
  </w:style>
  <w:style w:type="paragraph" w:styleId="Fuzeile">
    <w:name w:val="footer"/>
    <w:basedOn w:val="Standard"/>
    <w:link w:val="FuzeileZchn"/>
    <w:uiPriority w:val="99"/>
    <w:unhideWhenUsed/>
    <w:rsid w:val="003930A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930A6"/>
  </w:style>
  <w:style w:type="paragraph" w:styleId="Listenabsatz">
    <w:name w:val="List Paragraph"/>
    <w:basedOn w:val="Standard"/>
    <w:uiPriority w:val="34"/>
    <w:qFormat/>
    <w:rsid w:val="00895E8F"/>
    <w:pPr>
      <w:ind w:left="720"/>
      <w:contextualSpacing/>
    </w:pPr>
  </w:style>
  <w:style w:type="paragraph" w:styleId="berarbeitung">
    <w:name w:val="Revision"/>
    <w:hidden/>
    <w:uiPriority w:val="99"/>
    <w:semiHidden/>
    <w:rsid w:val="00242525"/>
    <w:pPr>
      <w:spacing w:after="0" w:line="240" w:lineRule="auto"/>
    </w:pPr>
  </w:style>
  <w:style w:type="paragraph" w:styleId="StandardWeb">
    <w:name w:val="Normal (Web)"/>
    <w:basedOn w:val="Standard"/>
    <w:uiPriority w:val="99"/>
    <w:semiHidden/>
    <w:unhideWhenUsed/>
    <w:rsid w:val="00A46D95"/>
    <w:rPr>
      <w:rFonts w:ascii="Times New Roman" w:hAnsi="Times New Roman" w:cs="Times New Roman"/>
      <w:sz w:val="24"/>
      <w:szCs w:val="24"/>
    </w:rPr>
  </w:style>
  <w:style w:type="character" w:styleId="Hyperlink">
    <w:name w:val="Hyperlink"/>
    <w:basedOn w:val="Absatz-Standardschriftart"/>
    <w:uiPriority w:val="99"/>
    <w:unhideWhenUsed/>
    <w:rsid w:val="00D64590"/>
    <w:rPr>
      <w:color w:val="0563C1" w:themeColor="hyperlink"/>
      <w:u w:val="single"/>
    </w:rPr>
  </w:style>
  <w:style w:type="character" w:styleId="NichtaufgelsteErwhnung">
    <w:name w:val="Unresolved Mention"/>
    <w:basedOn w:val="Absatz-Standardschriftart"/>
    <w:uiPriority w:val="99"/>
    <w:semiHidden/>
    <w:unhideWhenUsed/>
    <w:rsid w:val="00D64590"/>
    <w:rPr>
      <w:color w:val="605E5C"/>
      <w:shd w:val="clear" w:color="auto" w:fill="E1DFDD"/>
    </w:rPr>
  </w:style>
  <w:style w:type="character" w:styleId="BesuchterLink">
    <w:name w:val="FollowedHyperlink"/>
    <w:basedOn w:val="Absatz-Standardschriftart"/>
    <w:uiPriority w:val="99"/>
    <w:semiHidden/>
    <w:unhideWhenUsed/>
    <w:rsid w:val="00D645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4962">
      <w:bodyDiv w:val="1"/>
      <w:marLeft w:val="0"/>
      <w:marRight w:val="0"/>
      <w:marTop w:val="0"/>
      <w:marBottom w:val="0"/>
      <w:divBdr>
        <w:top w:val="none" w:sz="0" w:space="0" w:color="auto"/>
        <w:left w:val="none" w:sz="0" w:space="0" w:color="auto"/>
        <w:bottom w:val="none" w:sz="0" w:space="0" w:color="auto"/>
        <w:right w:val="none" w:sz="0" w:space="0" w:color="auto"/>
      </w:divBdr>
    </w:div>
    <w:div w:id="109861426">
      <w:bodyDiv w:val="1"/>
      <w:marLeft w:val="0"/>
      <w:marRight w:val="0"/>
      <w:marTop w:val="0"/>
      <w:marBottom w:val="0"/>
      <w:divBdr>
        <w:top w:val="none" w:sz="0" w:space="0" w:color="auto"/>
        <w:left w:val="none" w:sz="0" w:space="0" w:color="auto"/>
        <w:bottom w:val="none" w:sz="0" w:space="0" w:color="auto"/>
        <w:right w:val="none" w:sz="0" w:space="0" w:color="auto"/>
      </w:divBdr>
    </w:div>
    <w:div w:id="208423981">
      <w:bodyDiv w:val="1"/>
      <w:marLeft w:val="0"/>
      <w:marRight w:val="0"/>
      <w:marTop w:val="0"/>
      <w:marBottom w:val="0"/>
      <w:divBdr>
        <w:top w:val="none" w:sz="0" w:space="0" w:color="auto"/>
        <w:left w:val="none" w:sz="0" w:space="0" w:color="auto"/>
        <w:bottom w:val="none" w:sz="0" w:space="0" w:color="auto"/>
        <w:right w:val="none" w:sz="0" w:space="0" w:color="auto"/>
      </w:divBdr>
    </w:div>
    <w:div w:id="268895181">
      <w:bodyDiv w:val="1"/>
      <w:marLeft w:val="0"/>
      <w:marRight w:val="0"/>
      <w:marTop w:val="0"/>
      <w:marBottom w:val="0"/>
      <w:divBdr>
        <w:top w:val="none" w:sz="0" w:space="0" w:color="auto"/>
        <w:left w:val="none" w:sz="0" w:space="0" w:color="auto"/>
        <w:bottom w:val="none" w:sz="0" w:space="0" w:color="auto"/>
        <w:right w:val="none" w:sz="0" w:space="0" w:color="auto"/>
      </w:divBdr>
    </w:div>
    <w:div w:id="277953944">
      <w:bodyDiv w:val="1"/>
      <w:marLeft w:val="0"/>
      <w:marRight w:val="0"/>
      <w:marTop w:val="0"/>
      <w:marBottom w:val="0"/>
      <w:divBdr>
        <w:top w:val="none" w:sz="0" w:space="0" w:color="auto"/>
        <w:left w:val="none" w:sz="0" w:space="0" w:color="auto"/>
        <w:bottom w:val="none" w:sz="0" w:space="0" w:color="auto"/>
        <w:right w:val="none" w:sz="0" w:space="0" w:color="auto"/>
      </w:divBdr>
    </w:div>
    <w:div w:id="279149613">
      <w:bodyDiv w:val="1"/>
      <w:marLeft w:val="0"/>
      <w:marRight w:val="0"/>
      <w:marTop w:val="0"/>
      <w:marBottom w:val="0"/>
      <w:divBdr>
        <w:top w:val="none" w:sz="0" w:space="0" w:color="auto"/>
        <w:left w:val="none" w:sz="0" w:space="0" w:color="auto"/>
        <w:bottom w:val="none" w:sz="0" w:space="0" w:color="auto"/>
        <w:right w:val="none" w:sz="0" w:space="0" w:color="auto"/>
      </w:divBdr>
    </w:div>
    <w:div w:id="347831518">
      <w:bodyDiv w:val="1"/>
      <w:marLeft w:val="0"/>
      <w:marRight w:val="0"/>
      <w:marTop w:val="0"/>
      <w:marBottom w:val="0"/>
      <w:divBdr>
        <w:top w:val="none" w:sz="0" w:space="0" w:color="auto"/>
        <w:left w:val="none" w:sz="0" w:space="0" w:color="auto"/>
        <w:bottom w:val="none" w:sz="0" w:space="0" w:color="auto"/>
        <w:right w:val="none" w:sz="0" w:space="0" w:color="auto"/>
      </w:divBdr>
    </w:div>
    <w:div w:id="389230817">
      <w:bodyDiv w:val="1"/>
      <w:marLeft w:val="0"/>
      <w:marRight w:val="0"/>
      <w:marTop w:val="0"/>
      <w:marBottom w:val="0"/>
      <w:divBdr>
        <w:top w:val="none" w:sz="0" w:space="0" w:color="auto"/>
        <w:left w:val="none" w:sz="0" w:space="0" w:color="auto"/>
        <w:bottom w:val="none" w:sz="0" w:space="0" w:color="auto"/>
        <w:right w:val="none" w:sz="0" w:space="0" w:color="auto"/>
      </w:divBdr>
    </w:div>
    <w:div w:id="448861353">
      <w:bodyDiv w:val="1"/>
      <w:marLeft w:val="0"/>
      <w:marRight w:val="0"/>
      <w:marTop w:val="0"/>
      <w:marBottom w:val="0"/>
      <w:divBdr>
        <w:top w:val="none" w:sz="0" w:space="0" w:color="auto"/>
        <w:left w:val="none" w:sz="0" w:space="0" w:color="auto"/>
        <w:bottom w:val="none" w:sz="0" w:space="0" w:color="auto"/>
        <w:right w:val="none" w:sz="0" w:space="0" w:color="auto"/>
      </w:divBdr>
    </w:div>
    <w:div w:id="553470202">
      <w:bodyDiv w:val="1"/>
      <w:marLeft w:val="0"/>
      <w:marRight w:val="0"/>
      <w:marTop w:val="0"/>
      <w:marBottom w:val="0"/>
      <w:divBdr>
        <w:top w:val="none" w:sz="0" w:space="0" w:color="auto"/>
        <w:left w:val="none" w:sz="0" w:space="0" w:color="auto"/>
        <w:bottom w:val="none" w:sz="0" w:space="0" w:color="auto"/>
        <w:right w:val="none" w:sz="0" w:space="0" w:color="auto"/>
      </w:divBdr>
    </w:div>
    <w:div w:id="668677991">
      <w:bodyDiv w:val="1"/>
      <w:marLeft w:val="0"/>
      <w:marRight w:val="0"/>
      <w:marTop w:val="0"/>
      <w:marBottom w:val="0"/>
      <w:divBdr>
        <w:top w:val="none" w:sz="0" w:space="0" w:color="auto"/>
        <w:left w:val="none" w:sz="0" w:space="0" w:color="auto"/>
        <w:bottom w:val="none" w:sz="0" w:space="0" w:color="auto"/>
        <w:right w:val="none" w:sz="0" w:space="0" w:color="auto"/>
      </w:divBdr>
    </w:div>
    <w:div w:id="702637138">
      <w:bodyDiv w:val="1"/>
      <w:marLeft w:val="0"/>
      <w:marRight w:val="0"/>
      <w:marTop w:val="0"/>
      <w:marBottom w:val="0"/>
      <w:divBdr>
        <w:top w:val="none" w:sz="0" w:space="0" w:color="auto"/>
        <w:left w:val="none" w:sz="0" w:space="0" w:color="auto"/>
        <w:bottom w:val="none" w:sz="0" w:space="0" w:color="auto"/>
        <w:right w:val="none" w:sz="0" w:space="0" w:color="auto"/>
      </w:divBdr>
    </w:div>
    <w:div w:id="702942251">
      <w:bodyDiv w:val="1"/>
      <w:marLeft w:val="0"/>
      <w:marRight w:val="0"/>
      <w:marTop w:val="0"/>
      <w:marBottom w:val="0"/>
      <w:divBdr>
        <w:top w:val="none" w:sz="0" w:space="0" w:color="auto"/>
        <w:left w:val="none" w:sz="0" w:space="0" w:color="auto"/>
        <w:bottom w:val="none" w:sz="0" w:space="0" w:color="auto"/>
        <w:right w:val="none" w:sz="0" w:space="0" w:color="auto"/>
      </w:divBdr>
    </w:div>
    <w:div w:id="704215110">
      <w:bodyDiv w:val="1"/>
      <w:marLeft w:val="0"/>
      <w:marRight w:val="0"/>
      <w:marTop w:val="0"/>
      <w:marBottom w:val="0"/>
      <w:divBdr>
        <w:top w:val="none" w:sz="0" w:space="0" w:color="auto"/>
        <w:left w:val="none" w:sz="0" w:space="0" w:color="auto"/>
        <w:bottom w:val="none" w:sz="0" w:space="0" w:color="auto"/>
        <w:right w:val="none" w:sz="0" w:space="0" w:color="auto"/>
      </w:divBdr>
    </w:div>
    <w:div w:id="721321562">
      <w:bodyDiv w:val="1"/>
      <w:marLeft w:val="0"/>
      <w:marRight w:val="0"/>
      <w:marTop w:val="0"/>
      <w:marBottom w:val="0"/>
      <w:divBdr>
        <w:top w:val="none" w:sz="0" w:space="0" w:color="auto"/>
        <w:left w:val="none" w:sz="0" w:space="0" w:color="auto"/>
        <w:bottom w:val="none" w:sz="0" w:space="0" w:color="auto"/>
        <w:right w:val="none" w:sz="0" w:space="0" w:color="auto"/>
      </w:divBdr>
    </w:div>
    <w:div w:id="765266183">
      <w:bodyDiv w:val="1"/>
      <w:marLeft w:val="0"/>
      <w:marRight w:val="0"/>
      <w:marTop w:val="0"/>
      <w:marBottom w:val="0"/>
      <w:divBdr>
        <w:top w:val="none" w:sz="0" w:space="0" w:color="auto"/>
        <w:left w:val="none" w:sz="0" w:space="0" w:color="auto"/>
        <w:bottom w:val="none" w:sz="0" w:space="0" w:color="auto"/>
        <w:right w:val="none" w:sz="0" w:space="0" w:color="auto"/>
      </w:divBdr>
    </w:div>
    <w:div w:id="809516956">
      <w:bodyDiv w:val="1"/>
      <w:marLeft w:val="0"/>
      <w:marRight w:val="0"/>
      <w:marTop w:val="0"/>
      <w:marBottom w:val="0"/>
      <w:divBdr>
        <w:top w:val="none" w:sz="0" w:space="0" w:color="auto"/>
        <w:left w:val="none" w:sz="0" w:space="0" w:color="auto"/>
        <w:bottom w:val="none" w:sz="0" w:space="0" w:color="auto"/>
        <w:right w:val="none" w:sz="0" w:space="0" w:color="auto"/>
      </w:divBdr>
    </w:div>
    <w:div w:id="835413027">
      <w:bodyDiv w:val="1"/>
      <w:marLeft w:val="0"/>
      <w:marRight w:val="0"/>
      <w:marTop w:val="0"/>
      <w:marBottom w:val="0"/>
      <w:divBdr>
        <w:top w:val="none" w:sz="0" w:space="0" w:color="auto"/>
        <w:left w:val="none" w:sz="0" w:space="0" w:color="auto"/>
        <w:bottom w:val="none" w:sz="0" w:space="0" w:color="auto"/>
        <w:right w:val="none" w:sz="0" w:space="0" w:color="auto"/>
      </w:divBdr>
    </w:div>
    <w:div w:id="839154236">
      <w:bodyDiv w:val="1"/>
      <w:marLeft w:val="0"/>
      <w:marRight w:val="0"/>
      <w:marTop w:val="0"/>
      <w:marBottom w:val="0"/>
      <w:divBdr>
        <w:top w:val="none" w:sz="0" w:space="0" w:color="auto"/>
        <w:left w:val="none" w:sz="0" w:space="0" w:color="auto"/>
        <w:bottom w:val="none" w:sz="0" w:space="0" w:color="auto"/>
        <w:right w:val="none" w:sz="0" w:space="0" w:color="auto"/>
      </w:divBdr>
    </w:div>
    <w:div w:id="849484757">
      <w:bodyDiv w:val="1"/>
      <w:marLeft w:val="0"/>
      <w:marRight w:val="0"/>
      <w:marTop w:val="0"/>
      <w:marBottom w:val="0"/>
      <w:divBdr>
        <w:top w:val="none" w:sz="0" w:space="0" w:color="auto"/>
        <w:left w:val="none" w:sz="0" w:space="0" w:color="auto"/>
        <w:bottom w:val="none" w:sz="0" w:space="0" w:color="auto"/>
        <w:right w:val="none" w:sz="0" w:space="0" w:color="auto"/>
      </w:divBdr>
    </w:div>
    <w:div w:id="963463721">
      <w:bodyDiv w:val="1"/>
      <w:marLeft w:val="0"/>
      <w:marRight w:val="0"/>
      <w:marTop w:val="0"/>
      <w:marBottom w:val="0"/>
      <w:divBdr>
        <w:top w:val="none" w:sz="0" w:space="0" w:color="auto"/>
        <w:left w:val="none" w:sz="0" w:space="0" w:color="auto"/>
        <w:bottom w:val="none" w:sz="0" w:space="0" w:color="auto"/>
        <w:right w:val="none" w:sz="0" w:space="0" w:color="auto"/>
      </w:divBdr>
    </w:div>
    <w:div w:id="968515039">
      <w:bodyDiv w:val="1"/>
      <w:marLeft w:val="0"/>
      <w:marRight w:val="0"/>
      <w:marTop w:val="0"/>
      <w:marBottom w:val="0"/>
      <w:divBdr>
        <w:top w:val="none" w:sz="0" w:space="0" w:color="auto"/>
        <w:left w:val="none" w:sz="0" w:space="0" w:color="auto"/>
        <w:bottom w:val="none" w:sz="0" w:space="0" w:color="auto"/>
        <w:right w:val="none" w:sz="0" w:space="0" w:color="auto"/>
      </w:divBdr>
    </w:div>
    <w:div w:id="988821593">
      <w:bodyDiv w:val="1"/>
      <w:marLeft w:val="0"/>
      <w:marRight w:val="0"/>
      <w:marTop w:val="0"/>
      <w:marBottom w:val="0"/>
      <w:divBdr>
        <w:top w:val="none" w:sz="0" w:space="0" w:color="auto"/>
        <w:left w:val="none" w:sz="0" w:space="0" w:color="auto"/>
        <w:bottom w:val="none" w:sz="0" w:space="0" w:color="auto"/>
        <w:right w:val="none" w:sz="0" w:space="0" w:color="auto"/>
      </w:divBdr>
    </w:div>
    <w:div w:id="1036924725">
      <w:bodyDiv w:val="1"/>
      <w:marLeft w:val="0"/>
      <w:marRight w:val="0"/>
      <w:marTop w:val="0"/>
      <w:marBottom w:val="0"/>
      <w:divBdr>
        <w:top w:val="none" w:sz="0" w:space="0" w:color="auto"/>
        <w:left w:val="none" w:sz="0" w:space="0" w:color="auto"/>
        <w:bottom w:val="none" w:sz="0" w:space="0" w:color="auto"/>
        <w:right w:val="none" w:sz="0" w:space="0" w:color="auto"/>
      </w:divBdr>
    </w:div>
    <w:div w:id="1041129498">
      <w:bodyDiv w:val="1"/>
      <w:marLeft w:val="0"/>
      <w:marRight w:val="0"/>
      <w:marTop w:val="0"/>
      <w:marBottom w:val="0"/>
      <w:divBdr>
        <w:top w:val="none" w:sz="0" w:space="0" w:color="auto"/>
        <w:left w:val="none" w:sz="0" w:space="0" w:color="auto"/>
        <w:bottom w:val="none" w:sz="0" w:space="0" w:color="auto"/>
        <w:right w:val="none" w:sz="0" w:space="0" w:color="auto"/>
      </w:divBdr>
    </w:div>
    <w:div w:id="1078136555">
      <w:bodyDiv w:val="1"/>
      <w:marLeft w:val="0"/>
      <w:marRight w:val="0"/>
      <w:marTop w:val="0"/>
      <w:marBottom w:val="0"/>
      <w:divBdr>
        <w:top w:val="none" w:sz="0" w:space="0" w:color="auto"/>
        <w:left w:val="none" w:sz="0" w:space="0" w:color="auto"/>
        <w:bottom w:val="none" w:sz="0" w:space="0" w:color="auto"/>
        <w:right w:val="none" w:sz="0" w:space="0" w:color="auto"/>
      </w:divBdr>
    </w:div>
    <w:div w:id="1096049990">
      <w:bodyDiv w:val="1"/>
      <w:marLeft w:val="0"/>
      <w:marRight w:val="0"/>
      <w:marTop w:val="0"/>
      <w:marBottom w:val="0"/>
      <w:divBdr>
        <w:top w:val="none" w:sz="0" w:space="0" w:color="auto"/>
        <w:left w:val="none" w:sz="0" w:space="0" w:color="auto"/>
        <w:bottom w:val="none" w:sz="0" w:space="0" w:color="auto"/>
        <w:right w:val="none" w:sz="0" w:space="0" w:color="auto"/>
      </w:divBdr>
    </w:div>
    <w:div w:id="1101533874">
      <w:bodyDiv w:val="1"/>
      <w:marLeft w:val="0"/>
      <w:marRight w:val="0"/>
      <w:marTop w:val="0"/>
      <w:marBottom w:val="0"/>
      <w:divBdr>
        <w:top w:val="none" w:sz="0" w:space="0" w:color="auto"/>
        <w:left w:val="none" w:sz="0" w:space="0" w:color="auto"/>
        <w:bottom w:val="none" w:sz="0" w:space="0" w:color="auto"/>
        <w:right w:val="none" w:sz="0" w:space="0" w:color="auto"/>
      </w:divBdr>
    </w:div>
    <w:div w:id="1112630605">
      <w:bodyDiv w:val="1"/>
      <w:marLeft w:val="0"/>
      <w:marRight w:val="0"/>
      <w:marTop w:val="0"/>
      <w:marBottom w:val="0"/>
      <w:divBdr>
        <w:top w:val="none" w:sz="0" w:space="0" w:color="auto"/>
        <w:left w:val="none" w:sz="0" w:space="0" w:color="auto"/>
        <w:bottom w:val="none" w:sz="0" w:space="0" w:color="auto"/>
        <w:right w:val="none" w:sz="0" w:space="0" w:color="auto"/>
      </w:divBdr>
    </w:div>
    <w:div w:id="1123884772">
      <w:bodyDiv w:val="1"/>
      <w:marLeft w:val="0"/>
      <w:marRight w:val="0"/>
      <w:marTop w:val="0"/>
      <w:marBottom w:val="0"/>
      <w:divBdr>
        <w:top w:val="none" w:sz="0" w:space="0" w:color="auto"/>
        <w:left w:val="none" w:sz="0" w:space="0" w:color="auto"/>
        <w:bottom w:val="none" w:sz="0" w:space="0" w:color="auto"/>
        <w:right w:val="none" w:sz="0" w:space="0" w:color="auto"/>
      </w:divBdr>
    </w:div>
    <w:div w:id="1183084785">
      <w:bodyDiv w:val="1"/>
      <w:marLeft w:val="0"/>
      <w:marRight w:val="0"/>
      <w:marTop w:val="0"/>
      <w:marBottom w:val="0"/>
      <w:divBdr>
        <w:top w:val="none" w:sz="0" w:space="0" w:color="auto"/>
        <w:left w:val="none" w:sz="0" w:space="0" w:color="auto"/>
        <w:bottom w:val="none" w:sz="0" w:space="0" w:color="auto"/>
        <w:right w:val="none" w:sz="0" w:space="0" w:color="auto"/>
      </w:divBdr>
    </w:div>
    <w:div w:id="1185364094">
      <w:bodyDiv w:val="1"/>
      <w:marLeft w:val="0"/>
      <w:marRight w:val="0"/>
      <w:marTop w:val="0"/>
      <w:marBottom w:val="0"/>
      <w:divBdr>
        <w:top w:val="none" w:sz="0" w:space="0" w:color="auto"/>
        <w:left w:val="none" w:sz="0" w:space="0" w:color="auto"/>
        <w:bottom w:val="none" w:sz="0" w:space="0" w:color="auto"/>
        <w:right w:val="none" w:sz="0" w:space="0" w:color="auto"/>
      </w:divBdr>
    </w:div>
    <w:div w:id="1269313238">
      <w:bodyDiv w:val="1"/>
      <w:marLeft w:val="0"/>
      <w:marRight w:val="0"/>
      <w:marTop w:val="0"/>
      <w:marBottom w:val="0"/>
      <w:divBdr>
        <w:top w:val="none" w:sz="0" w:space="0" w:color="auto"/>
        <w:left w:val="none" w:sz="0" w:space="0" w:color="auto"/>
        <w:bottom w:val="none" w:sz="0" w:space="0" w:color="auto"/>
        <w:right w:val="none" w:sz="0" w:space="0" w:color="auto"/>
      </w:divBdr>
    </w:div>
    <w:div w:id="1288314283">
      <w:bodyDiv w:val="1"/>
      <w:marLeft w:val="0"/>
      <w:marRight w:val="0"/>
      <w:marTop w:val="0"/>
      <w:marBottom w:val="0"/>
      <w:divBdr>
        <w:top w:val="none" w:sz="0" w:space="0" w:color="auto"/>
        <w:left w:val="none" w:sz="0" w:space="0" w:color="auto"/>
        <w:bottom w:val="none" w:sz="0" w:space="0" w:color="auto"/>
        <w:right w:val="none" w:sz="0" w:space="0" w:color="auto"/>
      </w:divBdr>
    </w:div>
    <w:div w:id="1302465658">
      <w:bodyDiv w:val="1"/>
      <w:marLeft w:val="0"/>
      <w:marRight w:val="0"/>
      <w:marTop w:val="0"/>
      <w:marBottom w:val="0"/>
      <w:divBdr>
        <w:top w:val="none" w:sz="0" w:space="0" w:color="auto"/>
        <w:left w:val="none" w:sz="0" w:space="0" w:color="auto"/>
        <w:bottom w:val="none" w:sz="0" w:space="0" w:color="auto"/>
        <w:right w:val="none" w:sz="0" w:space="0" w:color="auto"/>
      </w:divBdr>
    </w:div>
    <w:div w:id="1321470769">
      <w:bodyDiv w:val="1"/>
      <w:marLeft w:val="0"/>
      <w:marRight w:val="0"/>
      <w:marTop w:val="0"/>
      <w:marBottom w:val="0"/>
      <w:divBdr>
        <w:top w:val="none" w:sz="0" w:space="0" w:color="auto"/>
        <w:left w:val="none" w:sz="0" w:space="0" w:color="auto"/>
        <w:bottom w:val="none" w:sz="0" w:space="0" w:color="auto"/>
        <w:right w:val="none" w:sz="0" w:space="0" w:color="auto"/>
      </w:divBdr>
    </w:div>
    <w:div w:id="1381786068">
      <w:bodyDiv w:val="1"/>
      <w:marLeft w:val="0"/>
      <w:marRight w:val="0"/>
      <w:marTop w:val="0"/>
      <w:marBottom w:val="0"/>
      <w:divBdr>
        <w:top w:val="none" w:sz="0" w:space="0" w:color="auto"/>
        <w:left w:val="none" w:sz="0" w:space="0" w:color="auto"/>
        <w:bottom w:val="none" w:sz="0" w:space="0" w:color="auto"/>
        <w:right w:val="none" w:sz="0" w:space="0" w:color="auto"/>
      </w:divBdr>
    </w:div>
    <w:div w:id="1395395419">
      <w:bodyDiv w:val="1"/>
      <w:marLeft w:val="0"/>
      <w:marRight w:val="0"/>
      <w:marTop w:val="0"/>
      <w:marBottom w:val="0"/>
      <w:divBdr>
        <w:top w:val="none" w:sz="0" w:space="0" w:color="auto"/>
        <w:left w:val="none" w:sz="0" w:space="0" w:color="auto"/>
        <w:bottom w:val="none" w:sz="0" w:space="0" w:color="auto"/>
        <w:right w:val="none" w:sz="0" w:space="0" w:color="auto"/>
      </w:divBdr>
    </w:div>
    <w:div w:id="1430731398">
      <w:bodyDiv w:val="1"/>
      <w:marLeft w:val="0"/>
      <w:marRight w:val="0"/>
      <w:marTop w:val="0"/>
      <w:marBottom w:val="0"/>
      <w:divBdr>
        <w:top w:val="none" w:sz="0" w:space="0" w:color="auto"/>
        <w:left w:val="none" w:sz="0" w:space="0" w:color="auto"/>
        <w:bottom w:val="none" w:sz="0" w:space="0" w:color="auto"/>
        <w:right w:val="none" w:sz="0" w:space="0" w:color="auto"/>
      </w:divBdr>
    </w:div>
    <w:div w:id="1451822100">
      <w:bodyDiv w:val="1"/>
      <w:marLeft w:val="0"/>
      <w:marRight w:val="0"/>
      <w:marTop w:val="0"/>
      <w:marBottom w:val="0"/>
      <w:divBdr>
        <w:top w:val="none" w:sz="0" w:space="0" w:color="auto"/>
        <w:left w:val="none" w:sz="0" w:space="0" w:color="auto"/>
        <w:bottom w:val="none" w:sz="0" w:space="0" w:color="auto"/>
        <w:right w:val="none" w:sz="0" w:space="0" w:color="auto"/>
      </w:divBdr>
    </w:div>
    <w:div w:id="1541897762">
      <w:bodyDiv w:val="1"/>
      <w:marLeft w:val="0"/>
      <w:marRight w:val="0"/>
      <w:marTop w:val="0"/>
      <w:marBottom w:val="0"/>
      <w:divBdr>
        <w:top w:val="none" w:sz="0" w:space="0" w:color="auto"/>
        <w:left w:val="none" w:sz="0" w:space="0" w:color="auto"/>
        <w:bottom w:val="none" w:sz="0" w:space="0" w:color="auto"/>
        <w:right w:val="none" w:sz="0" w:space="0" w:color="auto"/>
      </w:divBdr>
    </w:div>
    <w:div w:id="1576666929">
      <w:bodyDiv w:val="1"/>
      <w:marLeft w:val="0"/>
      <w:marRight w:val="0"/>
      <w:marTop w:val="0"/>
      <w:marBottom w:val="0"/>
      <w:divBdr>
        <w:top w:val="none" w:sz="0" w:space="0" w:color="auto"/>
        <w:left w:val="none" w:sz="0" w:space="0" w:color="auto"/>
        <w:bottom w:val="none" w:sz="0" w:space="0" w:color="auto"/>
        <w:right w:val="none" w:sz="0" w:space="0" w:color="auto"/>
      </w:divBdr>
    </w:div>
    <w:div w:id="1603339279">
      <w:bodyDiv w:val="1"/>
      <w:marLeft w:val="0"/>
      <w:marRight w:val="0"/>
      <w:marTop w:val="0"/>
      <w:marBottom w:val="0"/>
      <w:divBdr>
        <w:top w:val="none" w:sz="0" w:space="0" w:color="auto"/>
        <w:left w:val="none" w:sz="0" w:space="0" w:color="auto"/>
        <w:bottom w:val="none" w:sz="0" w:space="0" w:color="auto"/>
        <w:right w:val="none" w:sz="0" w:space="0" w:color="auto"/>
      </w:divBdr>
    </w:div>
    <w:div w:id="1673679454">
      <w:bodyDiv w:val="1"/>
      <w:marLeft w:val="0"/>
      <w:marRight w:val="0"/>
      <w:marTop w:val="0"/>
      <w:marBottom w:val="0"/>
      <w:divBdr>
        <w:top w:val="none" w:sz="0" w:space="0" w:color="auto"/>
        <w:left w:val="none" w:sz="0" w:space="0" w:color="auto"/>
        <w:bottom w:val="none" w:sz="0" w:space="0" w:color="auto"/>
        <w:right w:val="none" w:sz="0" w:space="0" w:color="auto"/>
      </w:divBdr>
    </w:div>
    <w:div w:id="1674524032">
      <w:bodyDiv w:val="1"/>
      <w:marLeft w:val="0"/>
      <w:marRight w:val="0"/>
      <w:marTop w:val="0"/>
      <w:marBottom w:val="0"/>
      <w:divBdr>
        <w:top w:val="none" w:sz="0" w:space="0" w:color="auto"/>
        <w:left w:val="none" w:sz="0" w:space="0" w:color="auto"/>
        <w:bottom w:val="none" w:sz="0" w:space="0" w:color="auto"/>
        <w:right w:val="none" w:sz="0" w:space="0" w:color="auto"/>
      </w:divBdr>
    </w:div>
    <w:div w:id="1698264911">
      <w:bodyDiv w:val="1"/>
      <w:marLeft w:val="0"/>
      <w:marRight w:val="0"/>
      <w:marTop w:val="0"/>
      <w:marBottom w:val="0"/>
      <w:divBdr>
        <w:top w:val="none" w:sz="0" w:space="0" w:color="auto"/>
        <w:left w:val="none" w:sz="0" w:space="0" w:color="auto"/>
        <w:bottom w:val="none" w:sz="0" w:space="0" w:color="auto"/>
        <w:right w:val="none" w:sz="0" w:space="0" w:color="auto"/>
      </w:divBdr>
    </w:div>
    <w:div w:id="1708066025">
      <w:bodyDiv w:val="1"/>
      <w:marLeft w:val="0"/>
      <w:marRight w:val="0"/>
      <w:marTop w:val="0"/>
      <w:marBottom w:val="0"/>
      <w:divBdr>
        <w:top w:val="none" w:sz="0" w:space="0" w:color="auto"/>
        <w:left w:val="none" w:sz="0" w:space="0" w:color="auto"/>
        <w:bottom w:val="none" w:sz="0" w:space="0" w:color="auto"/>
        <w:right w:val="none" w:sz="0" w:space="0" w:color="auto"/>
      </w:divBdr>
    </w:div>
    <w:div w:id="1710764829">
      <w:bodyDiv w:val="1"/>
      <w:marLeft w:val="0"/>
      <w:marRight w:val="0"/>
      <w:marTop w:val="0"/>
      <w:marBottom w:val="0"/>
      <w:divBdr>
        <w:top w:val="none" w:sz="0" w:space="0" w:color="auto"/>
        <w:left w:val="none" w:sz="0" w:space="0" w:color="auto"/>
        <w:bottom w:val="none" w:sz="0" w:space="0" w:color="auto"/>
        <w:right w:val="none" w:sz="0" w:space="0" w:color="auto"/>
      </w:divBdr>
    </w:div>
    <w:div w:id="1734426226">
      <w:bodyDiv w:val="1"/>
      <w:marLeft w:val="0"/>
      <w:marRight w:val="0"/>
      <w:marTop w:val="0"/>
      <w:marBottom w:val="0"/>
      <w:divBdr>
        <w:top w:val="none" w:sz="0" w:space="0" w:color="auto"/>
        <w:left w:val="none" w:sz="0" w:space="0" w:color="auto"/>
        <w:bottom w:val="none" w:sz="0" w:space="0" w:color="auto"/>
        <w:right w:val="none" w:sz="0" w:space="0" w:color="auto"/>
      </w:divBdr>
    </w:div>
    <w:div w:id="1738045161">
      <w:bodyDiv w:val="1"/>
      <w:marLeft w:val="0"/>
      <w:marRight w:val="0"/>
      <w:marTop w:val="0"/>
      <w:marBottom w:val="0"/>
      <w:divBdr>
        <w:top w:val="none" w:sz="0" w:space="0" w:color="auto"/>
        <w:left w:val="none" w:sz="0" w:space="0" w:color="auto"/>
        <w:bottom w:val="none" w:sz="0" w:space="0" w:color="auto"/>
        <w:right w:val="none" w:sz="0" w:space="0" w:color="auto"/>
      </w:divBdr>
    </w:div>
    <w:div w:id="1752502005">
      <w:bodyDiv w:val="1"/>
      <w:marLeft w:val="0"/>
      <w:marRight w:val="0"/>
      <w:marTop w:val="0"/>
      <w:marBottom w:val="0"/>
      <w:divBdr>
        <w:top w:val="none" w:sz="0" w:space="0" w:color="auto"/>
        <w:left w:val="none" w:sz="0" w:space="0" w:color="auto"/>
        <w:bottom w:val="none" w:sz="0" w:space="0" w:color="auto"/>
        <w:right w:val="none" w:sz="0" w:space="0" w:color="auto"/>
      </w:divBdr>
    </w:div>
    <w:div w:id="1759905804">
      <w:bodyDiv w:val="1"/>
      <w:marLeft w:val="0"/>
      <w:marRight w:val="0"/>
      <w:marTop w:val="0"/>
      <w:marBottom w:val="0"/>
      <w:divBdr>
        <w:top w:val="none" w:sz="0" w:space="0" w:color="auto"/>
        <w:left w:val="none" w:sz="0" w:space="0" w:color="auto"/>
        <w:bottom w:val="none" w:sz="0" w:space="0" w:color="auto"/>
        <w:right w:val="none" w:sz="0" w:space="0" w:color="auto"/>
      </w:divBdr>
    </w:div>
    <w:div w:id="1787313356">
      <w:bodyDiv w:val="1"/>
      <w:marLeft w:val="0"/>
      <w:marRight w:val="0"/>
      <w:marTop w:val="0"/>
      <w:marBottom w:val="0"/>
      <w:divBdr>
        <w:top w:val="none" w:sz="0" w:space="0" w:color="auto"/>
        <w:left w:val="none" w:sz="0" w:space="0" w:color="auto"/>
        <w:bottom w:val="none" w:sz="0" w:space="0" w:color="auto"/>
        <w:right w:val="none" w:sz="0" w:space="0" w:color="auto"/>
      </w:divBdr>
    </w:div>
    <w:div w:id="1809665736">
      <w:bodyDiv w:val="1"/>
      <w:marLeft w:val="0"/>
      <w:marRight w:val="0"/>
      <w:marTop w:val="0"/>
      <w:marBottom w:val="0"/>
      <w:divBdr>
        <w:top w:val="none" w:sz="0" w:space="0" w:color="auto"/>
        <w:left w:val="none" w:sz="0" w:space="0" w:color="auto"/>
        <w:bottom w:val="none" w:sz="0" w:space="0" w:color="auto"/>
        <w:right w:val="none" w:sz="0" w:space="0" w:color="auto"/>
      </w:divBdr>
    </w:div>
    <w:div w:id="1836072055">
      <w:bodyDiv w:val="1"/>
      <w:marLeft w:val="0"/>
      <w:marRight w:val="0"/>
      <w:marTop w:val="0"/>
      <w:marBottom w:val="0"/>
      <w:divBdr>
        <w:top w:val="none" w:sz="0" w:space="0" w:color="auto"/>
        <w:left w:val="none" w:sz="0" w:space="0" w:color="auto"/>
        <w:bottom w:val="none" w:sz="0" w:space="0" w:color="auto"/>
        <w:right w:val="none" w:sz="0" w:space="0" w:color="auto"/>
      </w:divBdr>
    </w:div>
    <w:div w:id="1850680861">
      <w:bodyDiv w:val="1"/>
      <w:marLeft w:val="0"/>
      <w:marRight w:val="0"/>
      <w:marTop w:val="0"/>
      <w:marBottom w:val="0"/>
      <w:divBdr>
        <w:top w:val="none" w:sz="0" w:space="0" w:color="auto"/>
        <w:left w:val="none" w:sz="0" w:space="0" w:color="auto"/>
        <w:bottom w:val="none" w:sz="0" w:space="0" w:color="auto"/>
        <w:right w:val="none" w:sz="0" w:space="0" w:color="auto"/>
      </w:divBdr>
    </w:div>
    <w:div w:id="1888637489">
      <w:bodyDiv w:val="1"/>
      <w:marLeft w:val="0"/>
      <w:marRight w:val="0"/>
      <w:marTop w:val="0"/>
      <w:marBottom w:val="0"/>
      <w:divBdr>
        <w:top w:val="none" w:sz="0" w:space="0" w:color="auto"/>
        <w:left w:val="none" w:sz="0" w:space="0" w:color="auto"/>
        <w:bottom w:val="none" w:sz="0" w:space="0" w:color="auto"/>
        <w:right w:val="none" w:sz="0" w:space="0" w:color="auto"/>
      </w:divBdr>
    </w:div>
    <w:div w:id="1900020526">
      <w:bodyDiv w:val="1"/>
      <w:marLeft w:val="0"/>
      <w:marRight w:val="0"/>
      <w:marTop w:val="0"/>
      <w:marBottom w:val="0"/>
      <w:divBdr>
        <w:top w:val="none" w:sz="0" w:space="0" w:color="auto"/>
        <w:left w:val="none" w:sz="0" w:space="0" w:color="auto"/>
        <w:bottom w:val="none" w:sz="0" w:space="0" w:color="auto"/>
        <w:right w:val="none" w:sz="0" w:space="0" w:color="auto"/>
      </w:divBdr>
    </w:div>
    <w:div w:id="1931618211">
      <w:bodyDiv w:val="1"/>
      <w:marLeft w:val="0"/>
      <w:marRight w:val="0"/>
      <w:marTop w:val="0"/>
      <w:marBottom w:val="0"/>
      <w:divBdr>
        <w:top w:val="none" w:sz="0" w:space="0" w:color="auto"/>
        <w:left w:val="none" w:sz="0" w:space="0" w:color="auto"/>
        <w:bottom w:val="none" w:sz="0" w:space="0" w:color="auto"/>
        <w:right w:val="none" w:sz="0" w:space="0" w:color="auto"/>
      </w:divBdr>
    </w:div>
    <w:div w:id="1964115626">
      <w:bodyDiv w:val="1"/>
      <w:marLeft w:val="0"/>
      <w:marRight w:val="0"/>
      <w:marTop w:val="0"/>
      <w:marBottom w:val="0"/>
      <w:divBdr>
        <w:top w:val="none" w:sz="0" w:space="0" w:color="auto"/>
        <w:left w:val="none" w:sz="0" w:space="0" w:color="auto"/>
        <w:bottom w:val="none" w:sz="0" w:space="0" w:color="auto"/>
        <w:right w:val="none" w:sz="0" w:space="0" w:color="auto"/>
      </w:divBdr>
    </w:div>
    <w:div w:id="1964654511">
      <w:bodyDiv w:val="1"/>
      <w:marLeft w:val="0"/>
      <w:marRight w:val="0"/>
      <w:marTop w:val="0"/>
      <w:marBottom w:val="0"/>
      <w:divBdr>
        <w:top w:val="none" w:sz="0" w:space="0" w:color="auto"/>
        <w:left w:val="none" w:sz="0" w:space="0" w:color="auto"/>
        <w:bottom w:val="none" w:sz="0" w:space="0" w:color="auto"/>
        <w:right w:val="none" w:sz="0" w:space="0" w:color="auto"/>
      </w:divBdr>
    </w:div>
    <w:div w:id="1971132221">
      <w:bodyDiv w:val="1"/>
      <w:marLeft w:val="0"/>
      <w:marRight w:val="0"/>
      <w:marTop w:val="0"/>
      <w:marBottom w:val="0"/>
      <w:divBdr>
        <w:top w:val="none" w:sz="0" w:space="0" w:color="auto"/>
        <w:left w:val="none" w:sz="0" w:space="0" w:color="auto"/>
        <w:bottom w:val="none" w:sz="0" w:space="0" w:color="auto"/>
        <w:right w:val="none" w:sz="0" w:space="0" w:color="auto"/>
      </w:divBdr>
    </w:div>
    <w:div w:id="1973905804">
      <w:bodyDiv w:val="1"/>
      <w:marLeft w:val="0"/>
      <w:marRight w:val="0"/>
      <w:marTop w:val="0"/>
      <w:marBottom w:val="0"/>
      <w:divBdr>
        <w:top w:val="none" w:sz="0" w:space="0" w:color="auto"/>
        <w:left w:val="none" w:sz="0" w:space="0" w:color="auto"/>
        <w:bottom w:val="none" w:sz="0" w:space="0" w:color="auto"/>
        <w:right w:val="none" w:sz="0" w:space="0" w:color="auto"/>
      </w:divBdr>
    </w:div>
    <w:div w:id="1993365502">
      <w:bodyDiv w:val="1"/>
      <w:marLeft w:val="0"/>
      <w:marRight w:val="0"/>
      <w:marTop w:val="0"/>
      <w:marBottom w:val="0"/>
      <w:divBdr>
        <w:top w:val="none" w:sz="0" w:space="0" w:color="auto"/>
        <w:left w:val="none" w:sz="0" w:space="0" w:color="auto"/>
        <w:bottom w:val="none" w:sz="0" w:space="0" w:color="auto"/>
        <w:right w:val="none" w:sz="0" w:space="0" w:color="auto"/>
      </w:divBdr>
    </w:div>
    <w:div w:id="2007316687">
      <w:bodyDiv w:val="1"/>
      <w:marLeft w:val="0"/>
      <w:marRight w:val="0"/>
      <w:marTop w:val="0"/>
      <w:marBottom w:val="0"/>
      <w:divBdr>
        <w:top w:val="none" w:sz="0" w:space="0" w:color="auto"/>
        <w:left w:val="none" w:sz="0" w:space="0" w:color="auto"/>
        <w:bottom w:val="none" w:sz="0" w:space="0" w:color="auto"/>
        <w:right w:val="none" w:sz="0" w:space="0" w:color="auto"/>
      </w:divBdr>
    </w:div>
    <w:div w:id="2017688199">
      <w:bodyDiv w:val="1"/>
      <w:marLeft w:val="0"/>
      <w:marRight w:val="0"/>
      <w:marTop w:val="0"/>
      <w:marBottom w:val="0"/>
      <w:divBdr>
        <w:top w:val="none" w:sz="0" w:space="0" w:color="auto"/>
        <w:left w:val="none" w:sz="0" w:space="0" w:color="auto"/>
        <w:bottom w:val="none" w:sz="0" w:space="0" w:color="auto"/>
        <w:right w:val="none" w:sz="0" w:space="0" w:color="auto"/>
      </w:divBdr>
    </w:div>
    <w:div w:id="2104757490">
      <w:bodyDiv w:val="1"/>
      <w:marLeft w:val="0"/>
      <w:marRight w:val="0"/>
      <w:marTop w:val="0"/>
      <w:marBottom w:val="0"/>
      <w:divBdr>
        <w:top w:val="none" w:sz="0" w:space="0" w:color="auto"/>
        <w:left w:val="none" w:sz="0" w:space="0" w:color="auto"/>
        <w:bottom w:val="none" w:sz="0" w:space="0" w:color="auto"/>
        <w:right w:val="none" w:sz="0" w:space="0" w:color="auto"/>
      </w:divBdr>
    </w:div>
    <w:div w:id="210672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F5C07-D1F7-4015-8C8F-579BB7CB4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575</Words>
  <Characters>3628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Pfander</dc:creator>
  <cp:lastModifiedBy>Marc Pfander</cp:lastModifiedBy>
  <cp:revision>2</cp:revision>
  <cp:lastPrinted>2024-12-16T14:48:00Z</cp:lastPrinted>
  <dcterms:created xsi:type="dcterms:W3CDTF">2025-05-06T19:36:00Z</dcterms:created>
  <dcterms:modified xsi:type="dcterms:W3CDTF">2025-05-06T19:36:00Z</dcterms:modified>
</cp:coreProperties>
</file>