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A2" w:rsidRDefault="006C79A2" w:rsidP="006C79A2">
      <w:pPr>
        <w:spacing w:after="0" w:line="450" w:lineRule="atLeast"/>
        <w:outlineLvl w:val="0"/>
        <w:rPr>
          <w:rFonts w:ascii="Arial" w:eastAsia="Times New Roman" w:hAnsi="Arial" w:cs="Arial"/>
          <w:b/>
          <w:bCs/>
          <w:color w:val="000000"/>
          <w:kern w:val="36"/>
          <w:sz w:val="35"/>
          <w:szCs w:val="35"/>
          <w:lang w:eastAsia="de-DE"/>
        </w:rPr>
      </w:pPr>
      <w:r w:rsidRPr="006C79A2">
        <w:rPr>
          <w:rFonts w:ascii="Arial" w:eastAsia="Times New Roman" w:hAnsi="Arial" w:cs="Arial"/>
          <w:b/>
          <w:bCs/>
          <w:color w:val="000000"/>
          <w:kern w:val="36"/>
          <w:sz w:val="35"/>
          <w:szCs w:val="35"/>
          <w:lang w:eastAsia="de-DE"/>
        </w:rPr>
        <w:t xml:space="preserve">Puff </w:t>
      </w:r>
      <w:proofErr w:type="spellStart"/>
      <w:r w:rsidRPr="006C79A2">
        <w:rPr>
          <w:rFonts w:ascii="Arial" w:eastAsia="Times New Roman" w:hAnsi="Arial" w:cs="Arial"/>
          <w:b/>
          <w:bCs/>
          <w:color w:val="000000"/>
          <w:kern w:val="36"/>
          <w:sz w:val="35"/>
          <w:szCs w:val="35"/>
          <w:lang w:eastAsia="de-DE"/>
        </w:rPr>
        <w:t>Puff</w:t>
      </w:r>
      <w:proofErr w:type="spellEnd"/>
      <w:r w:rsidRPr="006C79A2">
        <w:rPr>
          <w:rFonts w:ascii="Arial" w:eastAsia="Times New Roman" w:hAnsi="Arial" w:cs="Arial"/>
          <w:b/>
          <w:bCs/>
          <w:color w:val="000000"/>
          <w:kern w:val="36"/>
          <w:sz w:val="35"/>
          <w:szCs w:val="35"/>
          <w:lang w:eastAsia="de-DE"/>
        </w:rPr>
        <w:t xml:space="preserve"> oder </w:t>
      </w:r>
      <w:proofErr w:type="spellStart"/>
      <w:r w:rsidRPr="006C79A2">
        <w:rPr>
          <w:rFonts w:ascii="Arial" w:eastAsia="Times New Roman" w:hAnsi="Arial" w:cs="Arial"/>
          <w:b/>
          <w:bCs/>
          <w:color w:val="000000"/>
          <w:kern w:val="36"/>
          <w:sz w:val="35"/>
          <w:szCs w:val="35"/>
          <w:lang w:eastAsia="de-DE"/>
        </w:rPr>
        <w:t>Kpof</w:t>
      </w:r>
      <w:proofErr w:type="spellEnd"/>
      <w:r w:rsidRPr="006C79A2">
        <w:rPr>
          <w:rFonts w:ascii="Arial" w:eastAsia="Times New Roman" w:hAnsi="Arial" w:cs="Arial"/>
          <w:b/>
          <w:bCs/>
          <w:color w:val="000000"/>
          <w:kern w:val="36"/>
          <w:sz w:val="35"/>
          <w:szCs w:val="35"/>
          <w:lang w:eastAsia="de-DE"/>
        </w:rPr>
        <w:t xml:space="preserve"> </w:t>
      </w:r>
      <w:proofErr w:type="spellStart"/>
      <w:r w:rsidRPr="006C79A2">
        <w:rPr>
          <w:rFonts w:ascii="Arial" w:eastAsia="Times New Roman" w:hAnsi="Arial" w:cs="Arial"/>
          <w:b/>
          <w:bCs/>
          <w:color w:val="000000"/>
          <w:kern w:val="36"/>
          <w:sz w:val="35"/>
          <w:szCs w:val="35"/>
          <w:lang w:eastAsia="de-DE"/>
        </w:rPr>
        <w:t>Kpof</w:t>
      </w:r>
      <w:proofErr w:type="spellEnd"/>
    </w:p>
    <w:p w:rsidR="006C79A2" w:rsidRPr="006C79A2" w:rsidRDefault="006C79A2" w:rsidP="006C79A2">
      <w:pPr>
        <w:spacing w:after="0" w:line="450" w:lineRule="atLeast"/>
        <w:outlineLvl w:val="0"/>
        <w:rPr>
          <w:rFonts w:ascii="Arial" w:eastAsia="Times New Roman" w:hAnsi="Arial" w:cs="Arial"/>
          <w:b/>
          <w:bCs/>
          <w:color w:val="000000"/>
          <w:kern w:val="36"/>
          <w:sz w:val="35"/>
          <w:szCs w:val="35"/>
          <w:lang w:eastAsia="de-DE"/>
        </w:rPr>
      </w:pPr>
    </w:p>
    <w:p w:rsidR="006C79A2" w:rsidRPr="006C79A2" w:rsidRDefault="006C79A2" w:rsidP="006C79A2">
      <w:pPr>
        <w:spacing w:before="100" w:beforeAutospacing="1" w:after="100" w:afterAutospacing="1" w:line="240" w:lineRule="auto"/>
        <w:outlineLvl w:val="2"/>
        <w:rPr>
          <w:rFonts w:ascii="Arial" w:eastAsia="Times New Roman" w:hAnsi="Arial" w:cs="Arial"/>
          <w:b/>
          <w:bCs/>
          <w:color w:val="000000"/>
          <w:sz w:val="27"/>
          <w:szCs w:val="27"/>
          <w:lang w:eastAsia="de-DE"/>
        </w:rPr>
      </w:pPr>
      <w:r w:rsidRPr="006C79A2">
        <w:rPr>
          <w:rFonts w:ascii="Arial" w:eastAsia="Times New Roman" w:hAnsi="Arial" w:cs="Arial"/>
          <w:b/>
          <w:bCs/>
          <w:color w:val="000000"/>
          <w:sz w:val="27"/>
          <w:szCs w:val="27"/>
          <w:lang w:eastAsia="de-DE"/>
        </w:rPr>
        <w:t xml:space="preserve">Zutaten </w:t>
      </w:r>
    </w:p>
    <w:tbl>
      <w:tblPr>
        <w:tblW w:w="3900" w:type="dxa"/>
        <w:tblCellSpacing w:w="15" w:type="dxa"/>
        <w:tblBorders>
          <w:top w:val="single" w:sz="6" w:space="0" w:color="DDDDDD"/>
        </w:tblBorders>
        <w:tblCellMar>
          <w:top w:w="15" w:type="dxa"/>
          <w:left w:w="15" w:type="dxa"/>
          <w:bottom w:w="15" w:type="dxa"/>
          <w:right w:w="15" w:type="dxa"/>
        </w:tblCellMar>
        <w:tblLook w:val="04A0" w:firstRow="1" w:lastRow="0" w:firstColumn="1" w:lastColumn="0" w:noHBand="0" w:noVBand="1"/>
      </w:tblPr>
      <w:tblGrid>
        <w:gridCol w:w="1395"/>
        <w:gridCol w:w="2505"/>
      </w:tblGrid>
      <w:tr w:rsidR="006C79A2" w:rsidRPr="006C79A2" w:rsidTr="006C79A2">
        <w:trPr>
          <w:tblCellSpacing w:w="15" w:type="dxa"/>
        </w:trPr>
        <w:tc>
          <w:tcPr>
            <w:tcW w:w="1350" w:type="dxa"/>
            <w:tcBorders>
              <w:bottom w:val="single" w:sz="6" w:space="0" w:color="DDDDDD"/>
            </w:tcBorders>
            <w:tcMar>
              <w:top w:w="75" w:type="dxa"/>
              <w:left w:w="75" w:type="dxa"/>
              <w:bottom w:w="75" w:type="dxa"/>
              <w:right w:w="75" w:type="dxa"/>
            </w:tcMar>
            <w:vAlign w:val="center"/>
            <w:hideMark/>
          </w:tcPr>
          <w:p w:rsidR="006C79A2" w:rsidRPr="006C79A2" w:rsidRDefault="006C79A2" w:rsidP="006C79A2">
            <w:pPr>
              <w:spacing w:after="150" w:line="240" w:lineRule="auto"/>
              <w:jc w:val="right"/>
              <w:rPr>
                <w:rFonts w:ascii="inherit" w:eastAsia="Times New Roman" w:hAnsi="inherit" w:cs="Times New Roman"/>
                <w:b/>
                <w:bCs/>
                <w:sz w:val="24"/>
                <w:szCs w:val="24"/>
                <w:lang w:eastAsia="de-DE"/>
              </w:rPr>
            </w:pPr>
            <w:r w:rsidRPr="006C79A2">
              <w:rPr>
                <w:rFonts w:ascii="inherit" w:eastAsia="Times New Roman" w:hAnsi="inherit" w:cs="Times New Roman"/>
                <w:b/>
                <w:bCs/>
                <w:sz w:val="24"/>
                <w:szCs w:val="24"/>
                <w:lang w:eastAsia="de-DE"/>
              </w:rPr>
              <w:t>2500 g</w:t>
            </w:r>
          </w:p>
        </w:tc>
        <w:tc>
          <w:tcPr>
            <w:tcW w:w="0" w:type="auto"/>
            <w:tcBorders>
              <w:bottom w:val="single" w:sz="6" w:space="0" w:color="DDDDDD"/>
            </w:tcBorders>
            <w:tcMar>
              <w:top w:w="75" w:type="dxa"/>
              <w:left w:w="75" w:type="dxa"/>
              <w:bottom w:w="75" w:type="dxa"/>
              <w:right w:w="75" w:type="dxa"/>
            </w:tcMar>
            <w:hideMark/>
          </w:tcPr>
          <w:p w:rsidR="006C79A2" w:rsidRPr="006C79A2" w:rsidRDefault="006C79A2" w:rsidP="006C79A2">
            <w:pPr>
              <w:spacing w:after="150" w:line="240" w:lineRule="auto"/>
              <w:rPr>
                <w:rFonts w:ascii="inherit" w:eastAsia="Times New Roman" w:hAnsi="inherit" w:cs="Times New Roman"/>
                <w:sz w:val="24"/>
                <w:szCs w:val="24"/>
                <w:lang w:eastAsia="de-DE"/>
              </w:rPr>
            </w:pPr>
            <w:r w:rsidRPr="006C79A2">
              <w:rPr>
                <w:rFonts w:ascii="inherit" w:eastAsia="Times New Roman" w:hAnsi="inherit" w:cs="Times New Roman"/>
                <w:sz w:val="24"/>
                <w:szCs w:val="24"/>
                <w:lang w:eastAsia="de-DE"/>
              </w:rPr>
              <w:t>Mehl</w:t>
            </w:r>
          </w:p>
        </w:tc>
      </w:tr>
      <w:tr w:rsidR="006C79A2" w:rsidRPr="006C79A2" w:rsidTr="006C79A2">
        <w:trPr>
          <w:tblCellSpacing w:w="15" w:type="dxa"/>
        </w:trPr>
        <w:tc>
          <w:tcPr>
            <w:tcW w:w="1350" w:type="dxa"/>
            <w:tcBorders>
              <w:bottom w:val="single" w:sz="6" w:space="0" w:color="DDDDDD"/>
            </w:tcBorders>
            <w:tcMar>
              <w:top w:w="75" w:type="dxa"/>
              <w:left w:w="75" w:type="dxa"/>
              <w:bottom w:w="75" w:type="dxa"/>
              <w:right w:w="75" w:type="dxa"/>
            </w:tcMar>
            <w:vAlign w:val="center"/>
            <w:hideMark/>
          </w:tcPr>
          <w:p w:rsidR="006C79A2" w:rsidRPr="006C79A2" w:rsidRDefault="006C79A2" w:rsidP="006C79A2">
            <w:pPr>
              <w:spacing w:after="150" w:line="240" w:lineRule="auto"/>
              <w:jc w:val="right"/>
              <w:rPr>
                <w:rFonts w:ascii="inherit" w:eastAsia="Times New Roman" w:hAnsi="inherit" w:cs="Times New Roman"/>
                <w:b/>
                <w:bCs/>
                <w:sz w:val="24"/>
                <w:szCs w:val="24"/>
                <w:lang w:eastAsia="de-DE"/>
              </w:rPr>
            </w:pPr>
            <w:r w:rsidRPr="006C79A2">
              <w:rPr>
                <w:rFonts w:ascii="inherit" w:eastAsia="Times New Roman" w:hAnsi="inherit" w:cs="Times New Roman"/>
                <w:b/>
                <w:bCs/>
                <w:sz w:val="24"/>
                <w:szCs w:val="24"/>
                <w:lang w:eastAsia="de-DE"/>
              </w:rPr>
              <w:t>20 TL</w:t>
            </w:r>
          </w:p>
        </w:tc>
        <w:tc>
          <w:tcPr>
            <w:tcW w:w="0" w:type="auto"/>
            <w:tcBorders>
              <w:bottom w:val="single" w:sz="6" w:space="0" w:color="DDDDDD"/>
            </w:tcBorders>
            <w:tcMar>
              <w:top w:w="75" w:type="dxa"/>
              <w:left w:w="75" w:type="dxa"/>
              <w:bottom w:w="75" w:type="dxa"/>
              <w:right w:w="75" w:type="dxa"/>
            </w:tcMar>
            <w:hideMark/>
          </w:tcPr>
          <w:p w:rsidR="006C79A2" w:rsidRPr="006C79A2" w:rsidRDefault="006C79A2" w:rsidP="006C79A2">
            <w:pPr>
              <w:spacing w:after="150" w:line="240" w:lineRule="auto"/>
              <w:rPr>
                <w:rFonts w:ascii="inherit" w:eastAsia="Times New Roman" w:hAnsi="inherit" w:cs="Times New Roman"/>
                <w:sz w:val="24"/>
                <w:szCs w:val="24"/>
                <w:lang w:eastAsia="de-DE"/>
              </w:rPr>
            </w:pPr>
            <w:r w:rsidRPr="006C79A2">
              <w:rPr>
                <w:rFonts w:ascii="inherit" w:eastAsia="Times New Roman" w:hAnsi="inherit" w:cs="Times New Roman"/>
                <w:sz w:val="24"/>
                <w:szCs w:val="24"/>
                <w:lang w:eastAsia="de-DE"/>
              </w:rPr>
              <w:t>Trockenhefe</w:t>
            </w:r>
          </w:p>
        </w:tc>
      </w:tr>
      <w:tr w:rsidR="006C79A2" w:rsidRPr="006C79A2" w:rsidTr="006C79A2">
        <w:trPr>
          <w:tblCellSpacing w:w="15" w:type="dxa"/>
        </w:trPr>
        <w:tc>
          <w:tcPr>
            <w:tcW w:w="1350" w:type="dxa"/>
            <w:tcBorders>
              <w:bottom w:val="single" w:sz="6" w:space="0" w:color="DDDDDD"/>
            </w:tcBorders>
            <w:tcMar>
              <w:top w:w="75" w:type="dxa"/>
              <w:left w:w="75" w:type="dxa"/>
              <w:bottom w:w="75" w:type="dxa"/>
              <w:right w:w="75" w:type="dxa"/>
            </w:tcMar>
            <w:vAlign w:val="center"/>
            <w:hideMark/>
          </w:tcPr>
          <w:p w:rsidR="006C79A2" w:rsidRPr="006C79A2" w:rsidRDefault="006C79A2" w:rsidP="006C79A2">
            <w:pPr>
              <w:spacing w:after="150" w:line="240" w:lineRule="auto"/>
              <w:jc w:val="right"/>
              <w:rPr>
                <w:rFonts w:ascii="inherit" w:eastAsia="Times New Roman" w:hAnsi="inherit" w:cs="Times New Roman"/>
                <w:b/>
                <w:bCs/>
                <w:sz w:val="24"/>
                <w:szCs w:val="24"/>
                <w:lang w:eastAsia="de-DE"/>
              </w:rPr>
            </w:pPr>
            <w:r w:rsidRPr="006C79A2">
              <w:rPr>
                <w:rFonts w:ascii="inherit" w:eastAsia="Times New Roman" w:hAnsi="inherit" w:cs="Times New Roman"/>
                <w:b/>
                <w:bCs/>
                <w:sz w:val="24"/>
                <w:szCs w:val="24"/>
                <w:lang w:eastAsia="de-DE"/>
              </w:rPr>
              <w:t>10 EL</w:t>
            </w:r>
          </w:p>
        </w:tc>
        <w:tc>
          <w:tcPr>
            <w:tcW w:w="0" w:type="auto"/>
            <w:tcBorders>
              <w:bottom w:val="single" w:sz="6" w:space="0" w:color="DDDDDD"/>
            </w:tcBorders>
            <w:tcMar>
              <w:top w:w="75" w:type="dxa"/>
              <w:left w:w="75" w:type="dxa"/>
              <w:bottom w:w="75" w:type="dxa"/>
              <w:right w:w="75" w:type="dxa"/>
            </w:tcMar>
            <w:hideMark/>
          </w:tcPr>
          <w:p w:rsidR="006C79A2" w:rsidRPr="006C79A2" w:rsidRDefault="006C79A2" w:rsidP="006C79A2">
            <w:pPr>
              <w:spacing w:after="150" w:line="240" w:lineRule="auto"/>
              <w:rPr>
                <w:rFonts w:ascii="inherit" w:eastAsia="Times New Roman" w:hAnsi="inherit" w:cs="Times New Roman"/>
                <w:sz w:val="24"/>
                <w:szCs w:val="24"/>
                <w:lang w:eastAsia="de-DE"/>
              </w:rPr>
            </w:pPr>
            <w:r w:rsidRPr="006C79A2">
              <w:rPr>
                <w:rFonts w:ascii="inherit" w:eastAsia="Times New Roman" w:hAnsi="inherit" w:cs="Times New Roman"/>
                <w:sz w:val="24"/>
                <w:szCs w:val="24"/>
                <w:lang w:eastAsia="de-DE"/>
              </w:rPr>
              <w:t>Zucker</w:t>
            </w:r>
          </w:p>
        </w:tc>
      </w:tr>
      <w:tr w:rsidR="006C79A2" w:rsidRPr="006C79A2" w:rsidTr="006C79A2">
        <w:trPr>
          <w:tblCellSpacing w:w="15" w:type="dxa"/>
        </w:trPr>
        <w:tc>
          <w:tcPr>
            <w:tcW w:w="1350" w:type="dxa"/>
            <w:tcBorders>
              <w:bottom w:val="single" w:sz="6" w:space="0" w:color="DDDDDD"/>
            </w:tcBorders>
            <w:tcMar>
              <w:top w:w="75" w:type="dxa"/>
              <w:left w:w="75" w:type="dxa"/>
              <w:bottom w:w="75" w:type="dxa"/>
              <w:right w:w="75" w:type="dxa"/>
            </w:tcMar>
            <w:vAlign w:val="center"/>
            <w:hideMark/>
          </w:tcPr>
          <w:p w:rsidR="006C79A2" w:rsidRPr="006C79A2" w:rsidRDefault="006C79A2" w:rsidP="006C79A2">
            <w:pPr>
              <w:spacing w:after="150" w:line="240" w:lineRule="auto"/>
              <w:jc w:val="right"/>
              <w:rPr>
                <w:rFonts w:ascii="inherit" w:eastAsia="Times New Roman" w:hAnsi="inherit" w:cs="Times New Roman"/>
                <w:b/>
                <w:bCs/>
                <w:sz w:val="24"/>
                <w:szCs w:val="24"/>
                <w:lang w:eastAsia="de-DE"/>
              </w:rPr>
            </w:pPr>
            <w:r w:rsidRPr="006C79A2">
              <w:rPr>
                <w:rFonts w:ascii="inherit" w:eastAsia="Times New Roman" w:hAnsi="inherit" w:cs="Times New Roman"/>
                <w:b/>
                <w:bCs/>
                <w:sz w:val="24"/>
                <w:szCs w:val="24"/>
                <w:lang w:eastAsia="de-DE"/>
              </w:rPr>
              <w:t>20 Prisen</w:t>
            </w:r>
          </w:p>
        </w:tc>
        <w:tc>
          <w:tcPr>
            <w:tcW w:w="0" w:type="auto"/>
            <w:tcBorders>
              <w:bottom w:val="single" w:sz="6" w:space="0" w:color="DDDDDD"/>
            </w:tcBorders>
            <w:tcMar>
              <w:top w:w="75" w:type="dxa"/>
              <w:left w:w="75" w:type="dxa"/>
              <w:bottom w:w="75" w:type="dxa"/>
              <w:right w:w="75" w:type="dxa"/>
            </w:tcMar>
            <w:hideMark/>
          </w:tcPr>
          <w:p w:rsidR="006C79A2" w:rsidRPr="006C79A2" w:rsidRDefault="006C79A2" w:rsidP="006C79A2">
            <w:pPr>
              <w:spacing w:after="150" w:line="240" w:lineRule="auto"/>
              <w:rPr>
                <w:rFonts w:ascii="inherit" w:eastAsia="Times New Roman" w:hAnsi="inherit" w:cs="Times New Roman"/>
                <w:sz w:val="24"/>
                <w:szCs w:val="24"/>
                <w:lang w:eastAsia="de-DE"/>
              </w:rPr>
            </w:pPr>
            <w:r w:rsidRPr="006C79A2">
              <w:rPr>
                <w:rFonts w:ascii="inherit" w:eastAsia="Times New Roman" w:hAnsi="inherit" w:cs="Times New Roman"/>
                <w:sz w:val="24"/>
                <w:szCs w:val="24"/>
                <w:lang w:eastAsia="de-DE"/>
              </w:rPr>
              <w:t>Salz</w:t>
            </w:r>
          </w:p>
        </w:tc>
      </w:tr>
      <w:tr w:rsidR="006C79A2" w:rsidRPr="006C79A2" w:rsidTr="006C79A2">
        <w:trPr>
          <w:tblCellSpacing w:w="15" w:type="dxa"/>
        </w:trPr>
        <w:tc>
          <w:tcPr>
            <w:tcW w:w="1350" w:type="dxa"/>
            <w:tcBorders>
              <w:bottom w:val="single" w:sz="6" w:space="0" w:color="DDDDDD"/>
            </w:tcBorders>
            <w:tcMar>
              <w:top w:w="75" w:type="dxa"/>
              <w:left w:w="75" w:type="dxa"/>
              <w:bottom w:w="75" w:type="dxa"/>
              <w:right w:w="75" w:type="dxa"/>
            </w:tcMar>
            <w:vAlign w:val="center"/>
            <w:hideMark/>
          </w:tcPr>
          <w:p w:rsidR="006C79A2" w:rsidRPr="006C79A2" w:rsidRDefault="006C79A2" w:rsidP="006C79A2">
            <w:pPr>
              <w:spacing w:after="150" w:line="240" w:lineRule="auto"/>
              <w:jc w:val="right"/>
              <w:rPr>
                <w:rFonts w:ascii="inherit" w:eastAsia="Times New Roman" w:hAnsi="inherit" w:cs="Times New Roman"/>
                <w:b/>
                <w:bCs/>
                <w:sz w:val="24"/>
                <w:szCs w:val="24"/>
                <w:lang w:eastAsia="de-DE"/>
              </w:rPr>
            </w:pPr>
            <w:r w:rsidRPr="006C79A2">
              <w:rPr>
                <w:rFonts w:ascii="inherit" w:eastAsia="Times New Roman" w:hAnsi="inherit" w:cs="Times New Roman"/>
                <w:b/>
                <w:bCs/>
                <w:sz w:val="24"/>
                <w:szCs w:val="24"/>
                <w:lang w:eastAsia="de-DE"/>
              </w:rPr>
              <w:t>n. B.</w:t>
            </w:r>
          </w:p>
        </w:tc>
        <w:tc>
          <w:tcPr>
            <w:tcW w:w="0" w:type="auto"/>
            <w:tcBorders>
              <w:bottom w:val="single" w:sz="6" w:space="0" w:color="DDDDDD"/>
            </w:tcBorders>
            <w:tcMar>
              <w:top w:w="75" w:type="dxa"/>
              <w:left w:w="75" w:type="dxa"/>
              <w:bottom w:w="75" w:type="dxa"/>
              <w:right w:w="75" w:type="dxa"/>
            </w:tcMar>
            <w:hideMark/>
          </w:tcPr>
          <w:p w:rsidR="006C79A2" w:rsidRPr="006C79A2" w:rsidRDefault="006C79A2" w:rsidP="006C79A2">
            <w:pPr>
              <w:spacing w:after="150" w:line="240" w:lineRule="auto"/>
              <w:rPr>
                <w:rFonts w:ascii="inherit" w:eastAsia="Times New Roman" w:hAnsi="inherit" w:cs="Times New Roman"/>
                <w:sz w:val="24"/>
                <w:szCs w:val="24"/>
                <w:lang w:eastAsia="de-DE"/>
              </w:rPr>
            </w:pPr>
            <w:r w:rsidRPr="006C79A2">
              <w:rPr>
                <w:rFonts w:ascii="inherit" w:eastAsia="Times New Roman" w:hAnsi="inherit" w:cs="Times New Roman"/>
                <w:sz w:val="24"/>
                <w:szCs w:val="24"/>
                <w:lang w:eastAsia="de-DE"/>
              </w:rPr>
              <w:t>Wasser, lauwarm</w:t>
            </w:r>
          </w:p>
        </w:tc>
      </w:tr>
      <w:tr w:rsidR="006C79A2" w:rsidRPr="006C79A2" w:rsidTr="006C79A2">
        <w:trPr>
          <w:tblCellSpacing w:w="15" w:type="dxa"/>
        </w:trPr>
        <w:tc>
          <w:tcPr>
            <w:tcW w:w="1350" w:type="dxa"/>
            <w:tcBorders>
              <w:bottom w:val="single" w:sz="6" w:space="0" w:color="DDDDDD"/>
            </w:tcBorders>
            <w:tcMar>
              <w:top w:w="75" w:type="dxa"/>
              <w:left w:w="75" w:type="dxa"/>
              <w:bottom w:w="75" w:type="dxa"/>
              <w:right w:w="75" w:type="dxa"/>
            </w:tcMar>
            <w:vAlign w:val="center"/>
            <w:hideMark/>
          </w:tcPr>
          <w:p w:rsidR="006C79A2" w:rsidRPr="006C79A2" w:rsidRDefault="006C79A2" w:rsidP="006C79A2">
            <w:pPr>
              <w:spacing w:after="150" w:line="240" w:lineRule="auto"/>
              <w:jc w:val="right"/>
              <w:rPr>
                <w:rFonts w:ascii="inherit" w:eastAsia="Times New Roman" w:hAnsi="inherit" w:cs="Times New Roman"/>
                <w:b/>
                <w:bCs/>
                <w:sz w:val="24"/>
                <w:szCs w:val="24"/>
                <w:lang w:eastAsia="de-DE"/>
              </w:rPr>
            </w:pPr>
            <w:r w:rsidRPr="006C79A2">
              <w:rPr>
                <w:rFonts w:ascii="inherit" w:eastAsia="Times New Roman" w:hAnsi="inherit" w:cs="Times New Roman"/>
                <w:b/>
                <w:bCs/>
                <w:sz w:val="24"/>
                <w:szCs w:val="24"/>
                <w:lang w:eastAsia="de-DE"/>
              </w:rPr>
              <w:t>n. B.</w:t>
            </w:r>
          </w:p>
        </w:tc>
        <w:tc>
          <w:tcPr>
            <w:tcW w:w="0" w:type="auto"/>
            <w:tcBorders>
              <w:bottom w:val="single" w:sz="6" w:space="0" w:color="DDDDDD"/>
            </w:tcBorders>
            <w:tcMar>
              <w:top w:w="75" w:type="dxa"/>
              <w:left w:w="75" w:type="dxa"/>
              <w:bottom w:w="75" w:type="dxa"/>
              <w:right w:w="75" w:type="dxa"/>
            </w:tcMar>
            <w:hideMark/>
          </w:tcPr>
          <w:p w:rsidR="006C79A2" w:rsidRPr="006C79A2" w:rsidRDefault="006C79A2" w:rsidP="006C79A2">
            <w:pPr>
              <w:spacing w:after="150" w:line="240" w:lineRule="auto"/>
              <w:rPr>
                <w:rFonts w:ascii="inherit" w:eastAsia="Times New Roman" w:hAnsi="inherit" w:cs="Times New Roman"/>
                <w:sz w:val="24"/>
                <w:szCs w:val="24"/>
                <w:lang w:eastAsia="de-DE"/>
              </w:rPr>
            </w:pPr>
            <w:r w:rsidRPr="006C79A2">
              <w:rPr>
                <w:rFonts w:ascii="inherit" w:eastAsia="Times New Roman" w:hAnsi="inherit" w:cs="Times New Roman"/>
                <w:sz w:val="24"/>
                <w:szCs w:val="24"/>
                <w:lang w:eastAsia="de-DE"/>
              </w:rPr>
              <w:t>Öl, zum Frittieren</w:t>
            </w:r>
          </w:p>
        </w:tc>
      </w:tr>
    </w:tbl>
    <w:p w:rsidR="006C79A2" w:rsidRDefault="006C79A2" w:rsidP="006C79A2">
      <w:pPr>
        <w:spacing w:after="0" w:line="270" w:lineRule="atLeast"/>
        <w:rPr>
          <w:rFonts w:ascii="Arial" w:eastAsia="Times New Roman" w:hAnsi="Arial" w:cs="Arial"/>
          <w:color w:val="000000"/>
          <w:sz w:val="20"/>
          <w:szCs w:val="20"/>
          <w:lang w:eastAsia="de-DE"/>
        </w:rPr>
      </w:pPr>
    </w:p>
    <w:p w:rsidR="006C79A2" w:rsidRDefault="006C79A2" w:rsidP="006C79A2">
      <w:pPr>
        <w:spacing w:after="0" w:line="270" w:lineRule="atLeast"/>
        <w:rPr>
          <w:rFonts w:ascii="Arial" w:eastAsia="Times New Roman" w:hAnsi="Arial" w:cs="Arial"/>
          <w:color w:val="000000"/>
          <w:sz w:val="20"/>
          <w:szCs w:val="20"/>
          <w:lang w:eastAsia="de-DE"/>
        </w:rPr>
      </w:pPr>
    </w:p>
    <w:p w:rsidR="006C79A2" w:rsidRDefault="006C79A2" w:rsidP="006C79A2">
      <w:pPr>
        <w:spacing w:after="0" w:line="270" w:lineRule="atLeast"/>
        <w:rPr>
          <w:rFonts w:ascii="Arial" w:eastAsia="Times New Roman" w:hAnsi="Arial" w:cs="Arial"/>
          <w:color w:val="000000"/>
          <w:sz w:val="20"/>
          <w:szCs w:val="20"/>
          <w:lang w:eastAsia="de-DE"/>
        </w:rPr>
      </w:pPr>
    </w:p>
    <w:p w:rsidR="006C79A2" w:rsidRDefault="006C79A2" w:rsidP="006C79A2">
      <w:pPr>
        <w:spacing w:after="0" w:line="270" w:lineRule="atLeast"/>
        <w:rPr>
          <w:rFonts w:ascii="Arial" w:eastAsia="Times New Roman" w:hAnsi="Arial" w:cs="Arial"/>
          <w:color w:val="000000"/>
          <w:sz w:val="20"/>
          <w:szCs w:val="20"/>
          <w:lang w:eastAsia="de-DE"/>
        </w:rPr>
      </w:pPr>
    </w:p>
    <w:p w:rsidR="006C79A2" w:rsidRPr="006C79A2" w:rsidRDefault="006C79A2" w:rsidP="006C79A2">
      <w:pPr>
        <w:spacing w:after="0" w:line="270" w:lineRule="atLeast"/>
        <w:rPr>
          <w:rFonts w:ascii="Arial" w:eastAsia="Times New Roman" w:hAnsi="Arial" w:cs="Arial"/>
          <w:color w:val="000000"/>
          <w:sz w:val="20"/>
          <w:szCs w:val="20"/>
          <w:lang w:eastAsia="de-DE"/>
        </w:rPr>
      </w:pPr>
      <w:bookmarkStart w:id="0" w:name="_GoBack"/>
      <w:bookmarkEnd w:id="0"/>
      <w:r w:rsidRPr="006C79A2">
        <w:rPr>
          <w:rFonts w:ascii="Arial" w:eastAsia="Times New Roman" w:hAnsi="Arial" w:cs="Arial"/>
          <w:color w:val="000000"/>
          <w:sz w:val="20"/>
          <w:szCs w:val="20"/>
          <w:lang w:eastAsia="de-DE"/>
        </w:rPr>
        <w:t>Alle Zutaten zu einem Teig verarbeiten. Dieser muss recht flüssig sein, so wie für Crêpes oder Pfannkuchen. Den Teig abgedeckt mindestens 45 Min gehen lassen. Er muss sein Volumen deutlich vergrößern, sonst werden die Bällchen nicht fluffig. </w:t>
      </w:r>
      <w:r w:rsidRPr="006C79A2">
        <w:rPr>
          <w:rFonts w:ascii="Arial" w:eastAsia="Times New Roman" w:hAnsi="Arial" w:cs="Arial"/>
          <w:color w:val="000000"/>
          <w:sz w:val="20"/>
          <w:szCs w:val="20"/>
          <w:lang w:eastAsia="de-DE"/>
        </w:rPr>
        <w:br/>
      </w:r>
      <w:r w:rsidRPr="006C79A2">
        <w:rPr>
          <w:rFonts w:ascii="Arial" w:eastAsia="Times New Roman" w:hAnsi="Arial" w:cs="Arial"/>
          <w:color w:val="000000"/>
          <w:sz w:val="20"/>
          <w:szCs w:val="20"/>
          <w:lang w:eastAsia="de-DE"/>
        </w:rPr>
        <w:br/>
        <w:t xml:space="preserve">Öl erhitzen und die Flamme kleiner stellen, sonst verbrennen sie. Mit zwei Löffeln kleine Bällchen in das heiße Öl geben und </w:t>
      </w:r>
      <w:proofErr w:type="spellStart"/>
      <w:r w:rsidRPr="006C79A2">
        <w:rPr>
          <w:rFonts w:ascii="Arial" w:eastAsia="Times New Roman" w:hAnsi="Arial" w:cs="Arial"/>
          <w:color w:val="000000"/>
          <w:sz w:val="20"/>
          <w:szCs w:val="20"/>
          <w:lang w:eastAsia="de-DE"/>
        </w:rPr>
        <w:t>ca</w:t>
      </w:r>
      <w:proofErr w:type="spellEnd"/>
      <w:r w:rsidRPr="006C79A2">
        <w:rPr>
          <w:rFonts w:ascii="Arial" w:eastAsia="Times New Roman" w:hAnsi="Arial" w:cs="Arial"/>
          <w:color w:val="000000"/>
          <w:sz w:val="20"/>
          <w:szCs w:val="20"/>
          <w:lang w:eastAsia="de-DE"/>
        </w:rPr>
        <w:t xml:space="preserve"> 5 Min. goldbraun braten.</w:t>
      </w:r>
      <w:r w:rsidRPr="006C79A2">
        <w:rPr>
          <w:rFonts w:ascii="Arial" w:eastAsia="Times New Roman" w:hAnsi="Arial" w:cs="Arial"/>
          <w:color w:val="000000"/>
          <w:sz w:val="20"/>
          <w:szCs w:val="20"/>
          <w:lang w:eastAsia="de-DE"/>
        </w:rPr>
        <w:br/>
        <w:t>Auf einem Teller Küchenrolle auslegen und die Bällchen darauflegen, damit das Öl aufgesogen wird.</w:t>
      </w:r>
      <w:r w:rsidRPr="006C79A2">
        <w:rPr>
          <w:rFonts w:ascii="Arial" w:eastAsia="Times New Roman" w:hAnsi="Arial" w:cs="Arial"/>
          <w:color w:val="000000"/>
          <w:sz w:val="20"/>
          <w:szCs w:val="20"/>
          <w:lang w:eastAsia="de-DE"/>
        </w:rPr>
        <w:br/>
      </w:r>
      <w:r w:rsidRPr="006C79A2">
        <w:rPr>
          <w:rFonts w:ascii="Arial" w:eastAsia="Times New Roman" w:hAnsi="Arial" w:cs="Arial"/>
          <w:color w:val="000000"/>
          <w:sz w:val="20"/>
          <w:szCs w:val="20"/>
          <w:lang w:eastAsia="de-DE"/>
        </w:rPr>
        <w:br/>
        <w:t>Wer die Bällchen süßer haben möchte, gibt mehr Zucker in den Teig. Man kann sie mit Puderzucker, Zimt und Zucker bestreuen.</w:t>
      </w:r>
    </w:p>
    <w:p w:rsidR="002E51A2" w:rsidRDefault="002E51A2"/>
    <w:sectPr w:rsidR="002E51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A2"/>
    <w:rsid w:val="002E51A2"/>
    <w:rsid w:val="00630EAC"/>
    <w:rsid w:val="006C7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4708"/>
  <w15:chartTrackingRefBased/>
  <w15:docId w15:val="{566A6ACA-608A-420B-9FE9-10E966B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09735">
      <w:bodyDiv w:val="1"/>
      <w:marLeft w:val="0"/>
      <w:marRight w:val="0"/>
      <w:marTop w:val="0"/>
      <w:marBottom w:val="0"/>
      <w:divBdr>
        <w:top w:val="none" w:sz="0" w:space="0" w:color="auto"/>
        <w:left w:val="none" w:sz="0" w:space="0" w:color="auto"/>
        <w:bottom w:val="none" w:sz="0" w:space="0" w:color="auto"/>
        <w:right w:val="none" w:sz="0" w:space="0" w:color="auto"/>
      </w:divBdr>
      <w:divsChild>
        <w:div w:id="220095154">
          <w:marLeft w:val="0"/>
          <w:marRight w:val="0"/>
          <w:marTop w:val="0"/>
          <w:marBottom w:val="0"/>
          <w:divBdr>
            <w:top w:val="none" w:sz="0" w:space="0" w:color="auto"/>
            <w:left w:val="none" w:sz="0" w:space="0" w:color="auto"/>
            <w:bottom w:val="none" w:sz="0" w:space="0" w:color="auto"/>
            <w:right w:val="none" w:sz="0" w:space="0" w:color="auto"/>
          </w:divBdr>
          <w:divsChild>
            <w:div w:id="31270997">
              <w:marLeft w:val="0"/>
              <w:marRight w:val="0"/>
              <w:marTop w:val="0"/>
              <w:marBottom w:val="0"/>
              <w:divBdr>
                <w:top w:val="none" w:sz="0" w:space="0" w:color="auto"/>
                <w:left w:val="none" w:sz="0" w:space="0" w:color="auto"/>
                <w:bottom w:val="none" w:sz="0" w:space="0" w:color="auto"/>
                <w:right w:val="none" w:sz="0" w:space="0" w:color="auto"/>
              </w:divBdr>
            </w:div>
            <w:div w:id="12274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963">
      <w:bodyDiv w:val="1"/>
      <w:marLeft w:val="0"/>
      <w:marRight w:val="0"/>
      <w:marTop w:val="0"/>
      <w:marBottom w:val="0"/>
      <w:divBdr>
        <w:top w:val="none" w:sz="0" w:space="0" w:color="auto"/>
        <w:left w:val="none" w:sz="0" w:space="0" w:color="auto"/>
        <w:bottom w:val="none" w:sz="0" w:space="0" w:color="auto"/>
        <w:right w:val="none" w:sz="0" w:space="0" w:color="auto"/>
      </w:divBdr>
      <w:divsChild>
        <w:div w:id="1732194047">
          <w:marLeft w:val="0"/>
          <w:marRight w:val="0"/>
          <w:marTop w:val="0"/>
          <w:marBottom w:val="0"/>
          <w:divBdr>
            <w:top w:val="none" w:sz="0" w:space="0" w:color="auto"/>
            <w:left w:val="none" w:sz="0" w:space="0" w:color="auto"/>
            <w:bottom w:val="none" w:sz="0" w:space="0" w:color="auto"/>
            <w:right w:val="none" w:sz="0" w:space="0" w:color="auto"/>
          </w:divBdr>
          <w:divsChild>
            <w:div w:id="1600673489">
              <w:marLeft w:val="0"/>
              <w:marRight w:val="0"/>
              <w:marTop w:val="0"/>
              <w:marBottom w:val="0"/>
              <w:divBdr>
                <w:top w:val="none" w:sz="0" w:space="0" w:color="auto"/>
                <w:left w:val="none" w:sz="0" w:space="0" w:color="auto"/>
                <w:bottom w:val="none" w:sz="0" w:space="0" w:color="auto"/>
                <w:right w:val="none" w:sz="0" w:space="0" w:color="auto"/>
              </w:divBdr>
            </w:div>
            <w:div w:id="10614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2017-06-23T17:38:00Z</dcterms:created>
  <dcterms:modified xsi:type="dcterms:W3CDTF">2017-06-23T17:40:00Z</dcterms:modified>
</cp:coreProperties>
</file>