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56BD" w14:textId="77777777" w:rsidR="00D95CA2" w:rsidRDefault="00D95CA2">
      <w:r>
        <w:separator/>
      </w:r>
    </w:p>
  </w:endnote>
  <w:endnote w:type="continuationSeparator" w:id="0">
    <w:p w14:paraId="25E8F573" w14:textId="77777777" w:rsidR="00D95CA2" w:rsidRDefault="00D9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08AA" w14:textId="77777777" w:rsidR="00B947F6" w:rsidRDefault="00B947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0D6B2BCA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 w:rsidR="00096401">
      <w:rPr>
        <w:rFonts w:ascii="Verdana" w:hAnsi="Verdana"/>
        <w:sz w:val="18"/>
        <w:szCs w:val="18"/>
      </w:rPr>
      <w:tab/>
    </w:r>
    <w:r w:rsidR="00096401">
      <w:rPr>
        <w:rFonts w:ascii="Verdana" w:hAnsi="Verdana"/>
        <w:sz w:val="18"/>
        <w:szCs w:val="18"/>
      </w:rPr>
      <w:tab/>
    </w:r>
    <w:r w:rsidR="00096401">
      <w:rPr>
        <w:rFonts w:ascii="Verdana" w:hAnsi="Verdana"/>
        <w:sz w:val="18"/>
        <w:szCs w:val="18"/>
      </w:rPr>
      <w:tab/>
    </w:r>
    <w:r w:rsidR="00096401" w:rsidRPr="00096401">
      <w:rPr>
        <w:rFonts w:ascii="Verdana" w:hAnsi="Verdana"/>
        <w:sz w:val="18"/>
        <w:szCs w:val="18"/>
      </w:rPr>
      <w:fldChar w:fldCharType="begin"/>
    </w:r>
    <w:r w:rsidR="00096401" w:rsidRPr="00096401">
      <w:rPr>
        <w:rFonts w:ascii="Verdana" w:hAnsi="Verdana"/>
        <w:sz w:val="18"/>
        <w:szCs w:val="18"/>
      </w:rPr>
      <w:instrText>PAGE   \* MERGEFORMAT</w:instrText>
    </w:r>
    <w:r w:rsidR="00096401" w:rsidRPr="00096401">
      <w:rPr>
        <w:rFonts w:ascii="Verdana" w:hAnsi="Verdana"/>
        <w:sz w:val="18"/>
        <w:szCs w:val="18"/>
      </w:rPr>
      <w:fldChar w:fldCharType="separate"/>
    </w:r>
    <w:r w:rsidR="00096401" w:rsidRPr="00096401">
      <w:rPr>
        <w:rFonts w:ascii="Verdana" w:hAnsi="Verdana"/>
        <w:sz w:val="18"/>
        <w:szCs w:val="18"/>
      </w:rPr>
      <w:t>1</w:t>
    </w:r>
    <w:r w:rsidR="00096401" w:rsidRPr="00096401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4DA" w14:textId="77777777" w:rsidR="00B947F6" w:rsidRDefault="00B947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A919" w14:textId="77777777" w:rsidR="00D95CA2" w:rsidRDefault="00D95CA2">
      <w:r>
        <w:separator/>
      </w:r>
    </w:p>
  </w:footnote>
  <w:footnote w:type="continuationSeparator" w:id="0">
    <w:p w14:paraId="02A5E686" w14:textId="77777777" w:rsidR="00D95CA2" w:rsidRDefault="00D9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FDAA" w14:textId="77777777" w:rsidR="00B947F6" w:rsidRDefault="00B947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7777777"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569BDE3" wp14:editId="1C7CBF32">
                <wp:simplePos x="0" y="0"/>
                <wp:positionH relativeFrom="margin">
                  <wp:posOffset>135255</wp:posOffset>
                </wp:positionH>
                <wp:positionV relativeFrom="margin">
                  <wp:posOffset>80010</wp:posOffset>
                </wp:positionV>
                <wp:extent cx="1802765" cy="408940"/>
                <wp:effectExtent l="0" t="0" r="635" b="0"/>
                <wp:wrapSquare wrapText="bothSides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36A4" w14:textId="77777777" w:rsidR="00B947F6" w:rsidRDefault="00B947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96401"/>
    <w:rsid w:val="000B4D3D"/>
    <w:rsid w:val="000D3C7C"/>
    <w:rsid w:val="000E2279"/>
    <w:rsid w:val="000F1481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47F6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95CA2"/>
    <w:rsid w:val="00DE2F5D"/>
    <w:rsid w:val="00DF1104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2025-07-21T08:43:00Z</dcterms:created>
  <dcterms:modified xsi:type="dcterms:W3CDTF">2025-07-21T08:44:00Z</dcterms:modified>
</cp:coreProperties>
</file>