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6878" w14:textId="206A9F7F" w:rsidR="002E247A" w:rsidRPr="00CC372A" w:rsidRDefault="007154C1" w:rsidP="002E247A">
      <w:pPr>
        <w:jc w:val="center"/>
        <w:rPr>
          <w:rFonts w:ascii="Calibri Light" w:hAnsi="Calibri Light" w:cs="Calibri Light"/>
          <w:b/>
          <w:bCs/>
          <w:sz w:val="36"/>
          <w:szCs w:val="36"/>
        </w:rPr>
      </w:pPr>
      <w:r w:rsidRPr="00CC372A">
        <w:rPr>
          <w:rFonts w:ascii="Calibri Light" w:hAnsi="Calibri Light" w:cs="Calibri Light"/>
          <w:b/>
          <w:bCs/>
          <w:sz w:val="36"/>
          <w:szCs w:val="36"/>
        </w:rPr>
        <w:t xml:space="preserve">Gesundheit für jedes Budget - </w:t>
      </w:r>
      <w:r w:rsidR="001F602F" w:rsidRPr="00CC372A">
        <w:rPr>
          <w:rFonts w:ascii="Calibri Light" w:hAnsi="Calibri Light" w:cs="Calibri Light"/>
          <w:b/>
          <w:bCs/>
          <w:sz w:val="36"/>
          <w:szCs w:val="36"/>
        </w:rPr>
        <w:t>Preisinformationen</w:t>
      </w:r>
    </w:p>
    <w:p w14:paraId="08A510DA" w14:textId="77777777" w:rsidR="00DB7918" w:rsidRPr="00DB7918" w:rsidRDefault="00DB7918" w:rsidP="002E247A">
      <w:pPr>
        <w:rPr>
          <w:rFonts w:ascii="Calibri Light" w:hAnsi="Calibri Light" w:cs="Calibri Light"/>
          <w:sz w:val="28"/>
          <w:szCs w:val="28"/>
        </w:rPr>
      </w:pPr>
    </w:p>
    <w:p w14:paraId="4A0FBEF6" w14:textId="25D8C908" w:rsidR="002E247A" w:rsidRPr="00DB7918" w:rsidRDefault="002E247A" w:rsidP="002E247A">
      <w:pPr>
        <w:rPr>
          <w:rFonts w:ascii="Calibri Light" w:hAnsi="Calibri Light" w:cs="Calibri Light"/>
          <w:b/>
          <w:bCs/>
          <w:sz w:val="28"/>
          <w:szCs w:val="28"/>
        </w:rPr>
      </w:pPr>
      <w:r w:rsidRPr="00DB7918">
        <w:rPr>
          <w:rFonts w:ascii="Calibri Light" w:hAnsi="Calibri Light" w:cs="Calibri Light"/>
          <w:b/>
          <w:bCs/>
          <w:sz w:val="28"/>
          <w:szCs w:val="28"/>
        </w:rPr>
        <w:t>Mein Angebot – individuell, zugänglich und solidarisch gedacht</w:t>
      </w:r>
    </w:p>
    <w:p w14:paraId="591DB27E" w14:textId="529E8172" w:rsidR="002E247A" w:rsidRPr="00DB7918" w:rsidRDefault="002E247A" w:rsidP="002E247A">
      <w:pPr>
        <w:rPr>
          <w:rFonts w:ascii="Calibri Light" w:hAnsi="Calibri Light" w:cs="Calibri Light"/>
          <w:sz w:val="28"/>
          <w:szCs w:val="28"/>
        </w:rPr>
      </w:pPr>
      <w:r w:rsidRPr="00DB7918">
        <w:rPr>
          <w:rFonts w:ascii="Calibri Light" w:hAnsi="Calibri Light" w:cs="Calibri Light"/>
          <w:sz w:val="28"/>
          <w:szCs w:val="28"/>
        </w:rPr>
        <w:t>Alle meine Dienstleistungen sind Privatleistungen und werden leider nicht von den Krankenkassen übernommen</w:t>
      </w:r>
      <w:r w:rsidR="00DB7918" w:rsidRPr="00DB7918">
        <w:rPr>
          <w:rFonts w:ascii="Calibri Light" w:hAnsi="Calibri Light" w:cs="Calibri Light"/>
          <w:sz w:val="28"/>
          <w:szCs w:val="28"/>
        </w:rPr>
        <w:t xml:space="preserve"> oder bezuschusst</w:t>
      </w:r>
      <w:r w:rsidRPr="00DB7918">
        <w:rPr>
          <w:rFonts w:ascii="Calibri Light" w:hAnsi="Calibri Light" w:cs="Calibri Light"/>
          <w:sz w:val="28"/>
          <w:szCs w:val="28"/>
        </w:rPr>
        <w:t>. Umso wichtiger ist es mir, dass möglichst viele Menschen – unabhängig von ihrem finanziellen Spielraum – Zugang zu hilfreichem Wissen und unterstützenden Angeboten erhalten.</w:t>
      </w:r>
    </w:p>
    <w:p w14:paraId="63555E6B" w14:textId="77777777" w:rsidR="002E247A" w:rsidRPr="00DB7918" w:rsidRDefault="002E247A" w:rsidP="002E247A">
      <w:pPr>
        <w:rPr>
          <w:rFonts w:ascii="Calibri Light" w:hAnsi="Calibri Light" w:cs="Calibri Light"/>
          <w:sz w:val="28"/>
          <w:szCs w:val="28"/>
        </w:rPr>
      </w:pPr>
      <w:r w:rsidRPr="00DB7918">
        <w:rPr>
          <w:rFonts w:ascii="Calibri Light" w:hAnsi="Calibri Light" w:cs="Calibri Light"/>
          <w:sz w:val="28"/>
          <w:szCs w:val="28"/>
        </w:rPr>
        <w:t>Mein Ziel ist es, mit meiner Arbeit selbstbestimmt meinen Lebensunterhalt zu sichern. Gleichzeitig liegt mir am Herzen, faire und flexible Lösungen anzubieten, damit finanzielle Hürden nicht zum Ausschluss führen. Deshalb halte ich meine Betriebskosten so gering wie möglich und gestalte meine Angebote so, dass sie für möglichst viele Menschen erschwinglich bleiben.</w:t>
      </w:r>
    </w:p>
    <w:p w14:paraId="6C6D57C1" w14:textId="77777777" w:rsidR="00CC372A" w:rsidRDefault="002E247A" w:rsidP="002E247A">
      <w:pPr>
        <w:rPr>
          <w:rFonts w:ascii="Calibri Light" w:hAnsi="Calibri Light" w:cs="Calibri Light"/>
          <w:sz w:val="28"/>
          <w:szCs w:val="28"/>
        </w:rPr>
      </w:pPr>
      <w:r w:rsidRPr="00DB7918">
        <w:rPr>
          <w:rFonts w:ascii="Calibri Light" w:hAnsi="Calibri Light" w:cs="Calibri Light"/>
          <w:sz w:val="28"/>
          <w:szCs w:val="28"/>
        </w:rPr>
        <w:t>Im Mittelpunkt steht für mich immer der*</w:t>
      </w:r>
      <w:proofErr w:type="gramStart"/>
      <w:r w:rsidRPr="00DB7918">
        <w:rPr>
          <w:rFonts w:ascii="Calibri Light" w:hAnsi="Calibri Light" w:cs="Calibri Light"/>
          <w:sz w:val="28"/>
          <w:szCs w:val="28"/>
        </w:rPr>
        <w:t>die einzelne Mensch</w:t>
      </w:r>
      <w:proofErr w:type="gramEnd"/>
      <w:r w:rsidRPr="00DB7918">
        <w:rPr>
          <w:rFonts w:ascii="Calibri Light" w:hAnsi="Calibri Light" w:cs="Calibri Light"/>
          <w:sz w:val="28"/>
          <w:szCs w:val="28"/>
        </w:rPr>
        <w:t xml:space="preserve"> mit den ganz persönlichen (gesundheitlichen) Herausforderungen und Bedürfnissen. Deshalb habe ich verschiedene Angebotsformate entwickelt, die je nach Budget und Lebenssituation in Anspruch genommen werden können:</w:t>
      </w:r>
    </w:p>
    <w:p w14:paraId="5D14161F" w14:textId="5DC1BC9A" w:rsidR="002E247A" w:rsidRPr="00DB7918" w:rsidRDefault="002E247A" w:rsidP="002E247A">
      <w:pPr>
        <w:rPr>
          <w:rFonts w:ascii="Calibri Light" w:hAnsi="Calibri Light" w:cs="Calibri Light"/>
          <w:sz w:val="28"/>
          <w:szCs w:val="28"/>
        </w:rPr>
      </w:pPr>
      <w:r w:rsidRPr="00DB7918">
        <w:rPr>
          <w:rFonts w:ascii="Calibri Light" w:hAnsi="Calibri Light" w:cs="Calibri Light"/>
          <w:sz w:val="28"/>
          <w:szCs w:val="28"/>
        </w:rPr>
        <w:br/>
        <w:t>– als digitales Wissen zum Selbststudium</w:t>
      </w:r>
      <w:r w:rsidRPr="00DB7918">
        <w:rPr>
          <w:rFonts w:ascii="Calibri Light" w:hAnsi="Calibri Light" w:cs="Calibri Light"/>
          <w:sz w:val="28"/>
          <w:szCs w:val="28"/>
        </w:rPr>
        <w:br/>
        <w:t>– in Form telefonischer Beratung</w:t>
      </w:r>
      <w:r w:rsidRPr="00DB7918">
        <w:rPr>
          <w:rFonts w:ascii="Calibri Light" w:hAnsi="Calibri Light" w:cs="Calibri Light"/>
          <w:sz w:val="28"/>
          <w:szCs w:val="28"/>
        </w:rPr>
        <w:br/>
        <w:t>– oder in persönlicher Präsenzbegleitung</w:t>
      </w:r>
    </w:p>
    <w:p w14:paraId="733CC51A" w14:textId="01124249" w:rsidR="00CC372A" w:rsidRDefault="002E247A" w:rsidP="002E247A">
      <w:pPr>
        <w:rPr>
          <w:rFonts w:ascii="Calibri Light" w:hAnsi="Calibri Light" w:cs="Calibri Light"/>
          <w:sz w:val="28"/>
          <w:szCs w:val="28"/>
        </w:rPr>
      </w:pPr>
      <w:r w:rsidRPr="00DB7918">
        <w:rPr>
          <w:rFonts w:ascii="Calibri Light" w:hAnsi="Calibri Light" w:cs="Calibri Light"/>
          <w:sz w:val="28"/>
          <w:szCs w:val="28"/>
        </w:rPr>
        <w:t>So ist es z. B. möglich, mit einem kleinen Beitrag zu starten und das Angebot bei Bedarf schrittweise zu erweitern – ganz flexibel, orientiert an Ihren*Deinen individuellen Bedürfnissen und Möglichkeiten.</w:t>
      </w:r>
    </w:p>
    <w:p w14:paraId="6539D51E" w14:textId="4013A8FE" w:rsidR="00CC372A" w:rsidRPr="00CC372A" w:rsidRDefault="00CC372A" w:rsidP="002E247A">
      <w:pPr>
        <w:rPr>
          <w:rFonts w:ascii="Calibri Light" w:hAnsi="Calibri Light" w:cs="Calibri Light"/>
          <w:b/>
          <w:bCs/>
          <w:sz w:val="28"/>
          <w:szCs w:val="28"/>
        </w:rPr>
      </w:pPr>
      <w:r w:rsidRPr="00CC372A">
        <w:rPr>
          <w:rFonts w:ascii="Calibri Light" w:hAnsi="Calibri Light" w:cs="Calibri Light"/>
          <w:b/>
          <w:bCs/>
          <w:sz w:val="28"/>
          <w:szCs w:val="28"/>
        </w:rPr>
        <w:t>Hinweis</w:t>
      </w:r>
      <w:r>
        <w:rPr>
          <w:rFonts w:ascii="Calibri Light" w:hAnsi="Calibri Light" w:cs="Calibri Light"/>
          <w:b/>
          <w:bCs/>
          <w:sz w:val="28"/>
          <w:szCs w:val="28"/>
        </w:rPr>
        <w:t xml:space="preserve">: Bitte </w:t>
      </w:r>
      <w:r w:rsidRPr="00CC372A">
        <w:rPr>
          <w:rFonts w:ascii="Calibri Light" w:hAnsi="Calibri Light" w:cs="Calibri Light"/>
          <w:b/>
          <w:bCs/>
          <w:sz w:val="28"/>
          <w:szCs w:val="28"/>
        </w:rPr>
        <w:t xml:space="preserve">Verknüpfung </w:t>
      </w:r>
      <w:r>
        <w:rPr>
          <w:rFonts w:ascii="Calibri Light" w:hAnsi="Calibri Light" w:cs="Calibri Light"/>
          <w:b/>
          <w:bCs/>
          <w:sz w:val="28"/>
          <w:szCs w:val="28"/>
        </w:rPr>
        <w:t xml:space="preserve">herstellen für mehr Infos klicken Sie hier </w:t>
      </w:r>
      <w:r w:rsidRPr="00CC372A">
        <w:rPr>
          <w:rFonts w:ascii="Calibri Light" w:hAnsi="Calibri Light" w:cs="Calibri Light"/>
          <w:b/>
          <w:bCs/>
          <w:sz w:val="28"/>
          <w:szCs w:val="28"/>
        </w:rPr>
        <w:t xml:space="preserve">mit Wege mit </w:t>
      </w:r>
      <w:proofErr w:type="spellStart"/>
      <w:r w:rsidRPr="00CC372A">
        <w:rPr>
          <w:rFonts w:ascii="Calibri Light" w:hAnsi="Calibri Light" w:cs="Calibri Light"/>
          <w:b/>
          <w:bCs/>
          <w:sz w:val="28"/>
          <w:szCs w:val="28"/>
        </w:rPr>
        <w:t>NeuroRelax</w:t>
      </w:r>
      <w:proofErr w:type="spellEnd"/>
    </w:p>
    <w:p w14:paraId="41498B9A" w14:textId="231D8DD6" w:rsidR="00C47E3B" w:rsidRPr="00270D70" w:rsidRDefault="00CC372A" w:rsidP="002E247A">
      <w:pPr>
        <w:rPr>
          <w:rFonts w:ascii="Calibri Light" w:hAnsi="Calibri Light" w:cs="Calibri Light"/>
          <w:b/>
          <w:bCs/>
          <w:sz w:val="28"/>
          <w:szCs w:val="28"/>
        </w:rPr>
      </w:pPr>
      <w:r w:rsidRPr="00403964">
        <w:rPr>
          <w:rFonts w:ascii="Calibri Light" w:hAnsi="Calibri Light" w:cs="Calibri Light"/>
          <w:b/>
          <w:bCs/>
          <w:sz w:val="28"/>
          <w:szCs w:val="28"/>
        </w:rPr>
        <w:t>Gemeinsam lernen – individuell wachsen</w:t>
      </w:r>
      <w:r w:rsidR="00C47E3B">
        <w:rPr>
          <w:rFonts w:ascii="Calibri Light" w:hAnsi="Calibri Light" w:cs="Calibri Light"/>
          <w:b/>
          <w:bCs/>
          <w:sz w:val="28"/>
          <w:szCs w:val="28"/>
        </w:rPr>
        <w:t xml:space="preserve"> </w:t>
      </w:r>
      <w:r w:rsidRPr="00403964">
        <w:rPr>
          <w:rFonts w:ascii="Calibri Light" w:hAnsi="Calibri Light" w:cs="Calibri Light"/>
          <w:sz w:val="28"/>
          <w:szCs w:val="28"/>
        </w:rPr>
        <w:t>Gesundheit soll für alle zugänglich sein. Lassen Sie uns gemeinsam Wege finden, die zu Ihnen passen.</w:t>
      </w:r>
    </w:p>
    <w:sectPr w:rsidR="00C47E3B" w:rsidRPr="00270D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12FE0"/>
    <w:multiLevelType w:val="multilevel"/>
    <w:tmpl w:val="DEDC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7293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EF2"/>
    <w:rsid w:val="001F602F"/>
    <w:rsid w:val="00270D70"/>
    <w:rsid w:val="002E247A"/>
    <w:rsid w:val="00403964"/>
    <w:rsid w:val="006B34ED"/>
    <w:rsid w:val="007154C1"/>
    <w:rsid w:val="008B2282"/>
    <w:rsid w:val="00963272"/>
    <w:rsid w:val="00982EF2"/>
    <w:rsid w:val="00BA32E0"/>
    <w:rsid w:val="00C102BE"/>
    <w:rsid w:val="00C47E3B"/>
    <w:rsid w:val="00CC372A"/>
    <w:rsid w:val="00DB7918"/>
    <w:rsid w:val="00F24D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C6903"/>
  <w15:chartTrackingRefBased/>
  <w15:docId w15:val="{ECA74E40-ABF3-4B94-9FF8-9DD546DC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82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82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82E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82E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82E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82E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82E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82E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82E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82E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82E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82E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82E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82E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82E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82E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82E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82EF2"/>
    <w:rPr>
      <w:rFonts w:eastAsiaTheme="majorEastAsia" w:cstheme="majorBidi"/>
      <w:color w:val="272727" w:themeColor="text1" w:themeTint="D8"/>
    </w:rPr>
  </w:style>
  <w:style w:type="paragraph" w:styleId="Titel">
    <w:name w:val="Title"/>
    <w:basedOn w:val="Standard"/>
    <w:next w:val="Standard"/>
    <w:link w:val="TitelZchn"/>
    <w:uiPriority w:val="10"/>
    <w:qFormat/>
    <w:rsid w:val="00982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82E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82E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82E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82E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82EF2"/>
    <w:rPr>
      <w:i/>
      <w:iCs/>
      <w:color w:val="404040" w:themeColor="text1" w:themeTint="BF"/>
    </w:rPr>
  </w:style>
  <w:style w:type="paragraph" w:styleId="Listenabsatz">
    <w:name w:val="List Paragraph"/>
    <w:basedOn w:val="Standard"/>
    <w:uiPriority w:val="34"/>
    <w:qFormat/>
    <w:rsid w:val="00982EF2"/>
    <w:pPr>
      <w:ind w:left="720"/>
      <w:contextualSpacing/>
    </w:pPr>
  </w:style>
  <w:style w:type="character" w:styleId="IntensiveHervorhebung">
    <w:name w:val="Intense Emphasis"/>
    <w:basedOn w:val="Absatz-Standardschriftart"/>
    <w:uiPriority w:val="21"/>
    <w:qFormat/>
    <w:rsid w:val="00982EF2"/>
    <w:rPr>
      <w:i/>
      <w:iCs/>
      <w:color w:val="0F4761" w:themeColor="accent1" w:themeShade="BF"/>
    </w:rPr>
  </w:style>
  <w:style w:type="paragraph" w:styleId="IntensivesZitat">
    <w:name w:val="Intense Quote"/>
    <w:basedOn w:val="Standard"/>
    <w:next w:val="Standard"/>
    <w:link w:val="IntensivesZitatZchn"/>
    <w:uiPriority w:val="30"/>
    <w:qFormat/>
    <w:rsid w:val="00982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82EF2"/>
    <w:rPr>
      <w:i/>
      <w:iCs/>
      <w:color w:val="0F4761" w:themeColor="accent1" w:themeShade="BF"/>
    </w:rPr>
  </w:style>
  <w:style w:type="character" w:styleId="IntensiverVerweis">
    <w:name w:val="Intense Reference"/>
    <w:basedOn w:val="Absatz-Standardschriftart"/>
    <w:uiPriority w:val="32"/>
    <w:qFormat/>
    <w:rsid w:val="00982E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1389</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Svenja Kerber</dc:creator>
  <cp:keywords/>
  <dc:description/>
  <cp:lastModifiedBy>Svenja Kerber</cp:lastModifiedBy>
  <cp:revision>3</cp:revision>
  <dcterms:created xsi:type="dcterms:W3CDTF">2025-09-02T13:58:00Z</dcterms:created>
  <dcterms:modified xsi:type="dcterms:W3CDTF">2025-09-02T14:00:00Z</dcterms:modified>
</cp:coreProperties>
</file>